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lenraster"/>
        <w:tblW w:w="0" w:type="auto"/>
        <w:tblLook w:val="04A0" w:firstRow="1" w:lastRow="0" w:firstColumn="1" w:lastColumn="0" w:noHBand="0" w:noVBand="1"/>
      </w:tblPr>
      <w:tblGrid>
        <w:gridCol w:w="7213"/>
        <w:gridCol w:w="7214"/>
      </w:tblGrid>
      <w:tr w:rsidR="00725AAF" w:rsidTr="00725AAF">
        <w:tc>
          <w:tcPr>
            <w:tcW w:w="7213" w:type="dxa"/>
          </w:tcPr>
          <w:p w:rsidR="00725AAF" w:rsidRPr="00725AAF" w:rsidRDefault="00725AAF" w:rsidP="00725AAF">
            <w:pPr>
              <w:autoSpaceDE w:val="0"/>
              <w:autoSpaceDN w:val="0"/>
              <w:adjustRightInd w:val="0"/>
              <w:ind w:right="-288"/>
              <w:jc w:val="center"/>
              <w:rPr>
                <w:rFonts w:eastAsia="Times New Roman" w:cs="Arial"/>
                <w:b/>
                <w:bCs/>
                <w:sz w:val="28"/>
                <w:szCs w:val="28"/>
                <w:lang w:eastAsia="de-DE"/>
              </w:rPr>
            </w:pPr>
            <w:r w:rsidRPr="00725AAF">
              <w:rPr>
                <w:rFonts w:eastAsia="Times New Roman" w:cs="Arial"/>
                <w:b/>
                <w:bCs/>
                <w:sz w:val="28"/>
                <w:szCs w:val="28"/>
                <w:lang w:eastAsia="de-DE"/>
              </w:rPr>
              <w:t xml:space="preserve">Satzung über die Einzelheiten der förmlichen Einwohnerbeteiligung  in der Gemeinde Am Mellensee  </w:t>
            </w:r>
          </w:p>
          <w:p w:rsidR="00725AAF" w:rsidRPr="00725AAF" w:rsidRDefault="00725AAF" w:rsidP="00725AAF">
            <w:pPr>
              <w:autoSpaceDE w:val="0"/>
              <w:autoSpaceDN w:val="0"/>
              <w:adjustRightInd w:val="0"/>
              <w:ind w:right="-288"/>
              <w:jc w:val="center"/>
              <w:rPr>
                <w:rFonts w:eastAsia="Times New Roman" w:cs="Arial"/>
                <w:b/>
                <w:bCs/>
                <w:sz w:val="28"/>
                <w:szCs w:val="28"/>
                <w:lang w:eastAsia="de-DE"/>
              </w:rPr>
            </w:pPr>
            <w:r w:rsidRPr="00725AAF">
              <w:rPr>
                <w:rFonts w:eastAsia="Times New Roman" w:cs="Arial"/>
                <w:b/>
                <w:bCs/>
                <w:sz w:val="28"/>
                <w:szCs w:val="28"/>
                <w:lang w:eastAsia="de-DE"/>
              </w:rPr>
              <w:t xml:space="preserve">(Einwohnerbeteiligungssatzung - </w:t>
            </w:r>
            <w:proofErr w:type="spellStart"/>
            <w:r w:rsidRPr="00725AAF">
              <w:rPr>
                <w:rFonts w:eastAsia="Times New Roman" w:cs="Arial"/>
                <w:b/>
                <w:bCs/>
                <w:sz w:val="28"/>
                <w:szCs w:val="28"/>
                <w:lang w:eastAsia="de-DE"/>
              </w:rPr>
              <w:t>EbetS</w:t>
            </w:r>
            <w:proofErr w:type="spellEnd"/>
            <w:r w:rsidRPr="00725AAF">
              <w:rPr>
                <w:rFonts w:eastAsia="Times New Roman" w:cs="Arial"/>
                <w:b/>
                <w:bCs/>
                <w:sz w:val="28"/>
                <w:szCs w:val="28"/>
                <w:lang w:eastAsia="de-DE"/>
              </w:rPr>
              <w:t>)</w:t>
            </w:r>
          </w:p>
          <w:p w:rsidR="00725AAF" w:rsidRPr="00725AAF" w:rsidRDefault="00725AAF" w:rsidP="00725AAF">
            <w:pPr>
              <w:autoSpaceDE w:val="0"/>
              <w:autoSpaceDN w:val="0"/>
              <w:adjustRightInd w:val="0"/>
              <w:jc w:val="center"/>
              <w:rPr>
                <w:rFonts w:eastAsia="Times New Roman" w:cs="Arial"/>
                <w:b/>
                <w:bCs/>
                <w:sz w:val="28"/>
                <w:szCs w:val="28"/>
                <w:lang w:eastAsia="de-DE"/>
              </w:rPr>
            </w:pPr>
            <w:r w:rsidRPr="00725AAF">
              <w:rPr>
                <w:rFonts w:eastAsia="Times New Roman" w:cs="Arial"/>
                <w:b/>
                <w:bCs/>
                <w:sz w:val="28"/>
                <w:szCs w:val="28"/>
                <w:lang w:eastAsia="de-DE"/>
              </w:rPr>
              <w:t>vom 18.03.2009</w:t>
            </w:r>
          </w:p>
          <w:p w:rsidR="00725AAF" w:rsidRPr="00725AAF" w:rsidRDefault="00725AAF" w:rsidP="00725AAF">
            <w:pPr>
              <w:autoSpaceDE w:val="0"/>
              <w:autoSpaceDN w:val="0"/>
              <w:adjustRightInd w:val="0"/>
              <w:jc w:val="center"/>
              <w:rPr>
                <w:rFonts w:eastAsia="Times New Roman" w:cs="Arial"/>
                <w:b/>
                <w:bCs/>
                <w:szCs w:val="22"/>
                <w:lang w:eastAsia="de-DE"/>
              </w:rPr>
            </w:pPr>
          </w:p>
          <w:p w:rsidR="00725AAF" w:rsidRPr="00725AAF" w:rsidRDefault="00725AAF" w:rsidP="00725AAF">
            <w:pPr>
              <w:autoSpaceDE w:val="0"/>
              <w:autoSpaceDN w:val="0"/>
              <w:adjustRightInd w:val="0"/>
              <w:jc w:val="center"/>
              <w:rPr>
                <w:rFonts w:eastAsia="Times New Roman" w:cs="Arial"/>
                <w:b/>
                <w:bCs/>
                <w:szCs w:val="22"/>
                <w:lang w:eastAsia="de-DE"/>
              </w:rPr>
            </w:pPr>
          </w:p>
          <w:p w:rsidR="00725AAF" w:rsidRPr="00725AAF" w:rsidRDefault="00725AAF" w:rsidP="00725AAF">
            <w:pPr>
              <w:autoSpaceDE w:val="0"/>
              <w:autoSpaceDN w:val="0"/>
              <w:adjustRightInd w:val="0"/>
              <w:rPr>
                <w:rFonts w:eastAsia="Times New Roman" w:cs="Arial"/>
                <w:szCs w:val="22"/>
                <w:lang w:eastAsia="de-DE"/>
              </w:rPr>
            </w:pPr>
            <w:r w:rsidRPr="00725AAF">
              <w:rPr>
                <w:rFonts w:eastAsia="Times New Roman" w:cs="Arial"/>
                <w:szCs w:val="22"/>
                <w:lang w:eastAsia="de-DE"/>
              </w:rPr>
              <w:t>Aufgrund von § 13 Satz 3 der Kommunalverfassung des Landes Brandenburg (</w:t>
            </w:r>
            <w:proofErr w:type="spellStart"/>
            <w:r w:rsidRPr="00725AAF">
              <w:rPr>
                <w:rFonts w:eastAsia="Times New Roman" w:cs="Arial"/>
                <w:szCs w:val="22"/>
                <w:lang w:eastAsia="de-DE"/>
              </w:rPr>
              <w:t>BbgKVerf</w:t>
            </w:r>
            <w:proofErr w:type="spellEnd"/>
            <w:r w:rsidRPr="00725AAF">
              <w:rPr>
                <w:rFonts w:eastAsia="Times New Roman" w:cs="Arial"/>
                <w:szCs w:val="22"/>
                <w:lang w:eastAsia="de-DE"/>
              </w:rPr>
              <w:t>)</w:t>
            </w:r>
          </w:p>
          <w:p w:rsidR="00725AAF" w:rsidRPr="00725AAF" w:rsidRDefault="00725AAF" w:rsidP="00725AAF">
            <w:pPr>
              <w:autoSpaceDE w:val="0"/>
              <w:autoSpaceDN w:val="0"/>
              <w:adjustRightInd w:val="0"/>
              <w:rPr>
                <w:rFonts w:eastAsia="Times New Roman" w:cs="Arial"/>
                <w:szCs w:val="22"/>
                <w:lang w:eastAsia="de-DE"/>
              </w:rPr>
            </w:pPr>
            <w:r w:rsidRPr="00725AAF">
              <w:rPr>
                <w:rFonts w:eastAsia="Times New Roman" w:cs="Arial"/>
                <w:szCs w:val="22"/>
                <w:lang w:eastAsia="de-DE"/>
              </w:rPr>
              <w:t>vom 18. Dezember 2007 (</w:t>
            </w:r>
            <w:proofErr w:type="spellStart"/>
            <w:r w:rsidRPr="00725AAF">
              <w:rPr>
                <w:rFonts w:eastAsia="Times New Roman" w:cs="Arial"/>
                <w:szCs w:val="22"/>
                <w:lang w:eastAsia="de-DE"/>
              </w:rPr>
              <w:t>GVBl</w:t>
            </w:r>
            <w:proofErr w:type="spellEnd"/>
            <w:r w:rsidRPr="00725AAF">
              <w:rPr>
                <w:rFonts w:eastAsia="Times New Roman" w:cs="Arial"/>
                <w:szCs w:val="22"/>
                <w:lang w:eastAsia="de-DE"/>
              </w:rPr>
              <w:t>. I S. 286) zuletzt geändert durch Artikel 15 des Gesetzes vom 23. September 2008 (</w:t>
            </w:r>
            <w:proofErr w:type="spellStart"/>
            <w:r w:rsidRPr="00725AAF">
              <w:rPr>
                <w:rFonts w:eastAsia="Times New Roman" w:cs="Arial"/>
                <w:szCs w:val="22"/>
                <w:lang w:eastAsia="de-DE"/>
              </w:rPr>
              <w:t>GVBl</w:t>
            </w:r>
            <w:proofErr w:type="spellEnd"/>
            <w:r w:rsidRPr="00725AAF">
              <w:rPr>
                <w:rFonts w:eastAsia="Times New Roman" w:cs="Arial"/>
                <w:szCs w:val="22"/>
                <w:lang w:eastAsia="de-DE"/>
              </w:rPr>
              <w:t xml:space="preserve"> I S. 202,207) und § 3 der Hauptsatzung der Gemeinde Am Mellensee vom 18.02.2009 hat die Gemeindevertretung der Gemeinde Am Mellensee in ihrer Sitzung am 18.03.2009 folgende Satzung über die Einzelheiten der förmlichen Einwohnerbeteiligung in der Gemeinde (Einwohnerbeteiligungssatzung – </w:t>
            </w:r>
            <w:proofErr w:type="spellStart"/>
            <w:r w:rsidRPr="00725AAF">
              <w:rPr>
                <w:rFonts w:eastAsia="Times New Roman" w:cs="Arial"/>
                <w:szCs w:val="22"/>
                <w:lang w:eastAsia="de-DE"/>
              </w:rPr>
              <w:t>EbetS</w:t>
            </w:r>
            <w:proofErr w:type="spellEnd"/>
            <w:r w:rsidRPr="00725AAF">
              <w:rPr>
                <w:rFonts w:eastAsia="Times New Roman" w:cs="Arial"/>
                <w:szCs w:val="22"/>
                <w:lang w:eastAsia="de-DE"/>
              </w:rPr>
              <w:t>) beschlossen:</w:t>
            </w:r>
          </w:p>
          <w:p w:rsidR="00725AAF" w:rsidRDefault="00725AAF" w:rsidP="00725AAF">
            <w:pPr>
              <w:autoSpaceDE w:val="0"/>
              <w:autoSpaceDN w:val="0"/>
              <w:adjustRightInd w:val="0"/>
              <w:rPr>
                <w:rFonts w:eastAsia="Times New Roman" w:cs="Arial"/>
                <w:szCs w:val="22"/>
                <w:lang w:eastAsia="de-DE"/>
              </w:rPr>
            </w:pPr>
          </w:p>
          <w:p w:rsidR="00734ED7" w:rsidRPr="00725AAF" w:rsidRDefault="00734ED7" w:rsidP="00725AAF">
            <w:pPr>
              <w:autoSpaceDE w:val="0"/>
              <w:autoSpaceDN w:val="0"/>
              <w:adjustRightInd w:val="0"/>
              <w:rPr>
                <w:rFonts w:eastAsia="Times New Roman" w:cs="Arial"/>
                <w:szCs w:val="22"/>
                <w:lang w:eastAsia="de-DE"/>
              </w:rPr>
            </w:pPr>
          </w:p>
          <w:p w:rsidR="00725AAF" w:rsidRPr="00725AAF" w:rsidRDefault="00725AAF" w:rsidP="00725AAF">
            <w:pPr>
              <w:autoSpaceDE w:val="0"/>
              <w:autoSpaceDN w:val="0"/>
              <w:adjustRightInd w:val="0"/>
              <w:jc w:val="center"/>
              <w:rPr>
                <w:rFonts w:eastAsia="Times New Roman" w:cs="Arial"/>
                <w:b/>
                <w:bCs/>
                <w:szCs w:val="22"/>
                <w:lang w:eastAsia="de-DE"/>
              </w:rPr>
            </w:pPr>
            <w:r w:rsidRPr="00725AAF">
              <w:rPr>
                <w:rFonts w:eastAsia="Times New Roman" w:cs="Arial"/>
                <w:b/>
                <w:bCs/>
                <w:szCs w:val="22"/>
                <w:lang w:eastAsia="de-DE"/>
              </w:rPr>
              <w:t>§ 1</w:t>
            </w:r>
          </w:p>
          <w:p w:rsidR="00725AAF" w:rsidRPr="00725AAF" w:rsidRDefault="00725AAF" w:rsidP="00725AAF">
            <w:pPr>
              <w:autoSpaceDE w:val="0"/>
              <w:autoSpaceDN w:val="0"/>
              <w:adjustRightInd w:val="0"/>
              <w:jc w:val="center"/>
              <w:rPr>
                <w:rFonts w:eastAsia="Times New Roman" w:cs="Arial"/>
                <w:b/>
                <w:bCs/>
                <w:szCs w:val="22"/>
                <w:lang w:eastAsia="de-DE"/>
              </w:rPr>
            </w:pPr>
            <w:r w:rsidRPr="00725AAF">
              <w:rPr>
                <w:rFonts w:eastAsia="Times New Roman" w:cs="Arial"/>
                <w:b/>
                <w:bCs/>
                <w:szCs w:val="22"/>
                <w:lang w:eastAsia="de-DE"/>
              </w:rPr>
              <w:t>Allgemeines</w:t>
            </w:r>
          </w:p>
          <w:p w:rsidR="00725AAF" w:rsidRPr="00725AAF" w:rsidRDefault="00725AAF" w:rsidP="00725AAF">
            <w:pPr>
              <w:autoSpaceDE w:val="0"/>
              <w:autoSpaceDN w:val="0"/>
              <w:adjustRightInd w:val="0"/>
              <w:jc w:val="center"/>
              <w:rPr>
                <w:rFonts w:eastAsia="Times New Roman" w:cs="Arial"/>
                <w:b/>
                <w:bCs/>
                <w:szCs w:val="22"/>
                <w:lang w:eastAsia="de-DE"/>
              </w:rPr>
            </w:pPr>
          </w:p>
          <w:p w:rsidR="00725AAF" w:rsidRPr="00725AAF" w:rsidRDefault="00725AAF" w:rsidP="00725AAF">
            <w:pPr>
              <w:autoSpaceDE w:val="0"/>
              <w:autoSpaceDN w:val="0"/>
              <w:adjustRightInd w:val="0"/>
              <w:rPr>
                <w:rFonts w:eastAsia="Times New Roman" w:cs="Arial"/>
                <w:szCs w:val="22"/>
                <w:lang w:eastAsia="de-DE"/>
              </w:rPr>
            </w:pPr>
            <w:r w:rsidRPr="00725AAF">
              <w:rPr>
                <w:rFonts w:eastAsia="Times New Roman" w:cs="Arial"/>
                <w:szCs w:val="22"/>
                <w:lang w:eastAsia="de-DE"/>
              </w:rPr>
              <w:t>Für die in § 3 der Hauptsatzung der Gemeinde Am Mellensee vom 18.02.2009 aufgeführten Formen der Einwohnerbeteiligung werden folgende Einzelheiten bestimmt:</w:t>
            </w:r>
          </w:p>
          <w:p w:rsidR="00725AAF" w:rsidRDefault="00725AAF" w:rsidP="00725AAF">
            <w:pPr>
              <w:autoSpaceDE w:val="0"/>
              <w:autoSpaceDN w:val="0"/>
              <w:adjustRightInd w:val="0"/>
              <w:rPr>
                <w:rFonts w:eastAsia="Times New Roman" w:cs="Arial"/>
                <w:szCs w:val="22"/>
                <w:lang w:eastAsia="de-DE"/>
              </w:rPr>
            </w:pPr>
          </w:p>
          <w:p w:rsidR="00734ED7" w:rsidRPr="00725AAF" w:rsidRDefault="00734ED7" w:rsidP="00725AAF">
            <w:pPr>
              <w:autoSpaceDE w:val="0"/>
              <w:autoSpaceDN w:val="0"/>
              <w:adjustRightInd w:val="0"/>
              <w:rPr>
                <w:rFonts w:eastAsia="Times New Roman" w:cs="Arial"/>
                <w:szCs w:val="22"/>
                <w:lang w:eastAsia="de-DE"/>
              </w:rPr>
            </w:pPr>
          </w:p>
          <w:p w:rsidR="00725AAF" w:rsidRPr="00725AAF" w:rsidRDefault="00725AAF" w:rsidP="00725AAF">
            <w:pPr>
              <w:autoSpaceDE w:val="0"/>
              <w:autoSpaceDN w:val="0"/>
              <w:adjustRightInd w:val="0"/>
              <w:jc w:val="center"/>
              <w:rPr>
                <w:rFonts w:eastAsia="Times New Roman" w:cs="Arial"/>
                <w:b/>
                <w:bCs/>
                <w:szCs w:val="22"/>
                <w:lang w:eastAsia="de-DE"/>
              </w:rPr>
            </w:pPr>
            <w:r w:rsidRPr="00725AAF">
              <w:rPr>
                <w:rFonts w:eastAsia="Times New Roman" w:cs="Arial"/>
                <w:b/>
                <w:bCs/>
                <w:szCs w:val="22"/>
                <w:lang w:eastAsia="de-DE"/>
              </w:rPr>
              <w:t>§ 2</w:t>
            </w:r>
          </w:p>
          <w:p w:rsidR="00725AAF" w:rsidRPr="00725AAF" w:rsidRDefault="00725AAF" w:rsidP="00725AAF">
            <w:pPr>
              <w:autoSpaceDE w:val="0"/>
              <w:autoSpaceDN w:val="0"/>
              <w:adjustRightInd w:val="0"/>
              <w:jc w:val="center"/>
              <w:rPr>
                <w:rFonts w:eastAsia="Times New Roman" w:cs="Arial"/>
                <w:b/>
                <w:bCs/>
                <w:szCs w:val="22"/>
                <w:lang w:eastAsia="de-DE"/>
              </w:rPr>
            </w:pPr>
            <w:r w:rsidRPr="00725AAF">
              <w:rPr>
                <w:rFonts w:eastAsia="Times New Roman" w:cs="Arial"/>
                <w:b/>
                <w:bCs/>
                <w:szCs w:val="22"/>
                <w:lang w:eastAsia="de-DE"/>
              </w:rPr>
              <w:t>Einwohnerfragestunde der Gemeindevertretung</w:t>
            </w:r>
          </w:p>
          <w:p w:rsidR="00725AAF" w:rsidRPr="00725AAF" w:rsidRDefault="00725AAF" w:rsidP="00725AAF">
            <w:pPr>
              <w:autoSpaceDE w:val="0"/>
              <w:autoSpaceDN w:val="0"/>
              <w:adjustRightInd w:val="0"/>
              <w:jc w:val="center"/>
              <w:rPr>
                <w:rFonts w:eastAsia="Times New Roman" w:cs="Arial"/>
                <w:b/>
                <w:bCs/>
                <w:szCs w:val="22"/>
                <w:lang w:eastAsia="de-DE"/>
              </w:rPr>
            </w:pPr>
          </w:p>
          <w:p w:rsidR="00725AAF" w:rsidRPr="00725AAF" w:rsidRDefault="00725AAF" w:rsidP="00725AAF">
            <w:pPr>
              <w:autoSpaceDE w:val="0"/>
              <w:autoSpaceDN w:val="0"/>
              <w:adjustRightInd w:val="0"/>
              <w:jc w:val="both"/>
              <w:rPr>
                <w:rFonts w:eastAsia="Times New Roman" w:cs="Arial"/>
                <w:szCs w:val="22"/>
                <w:lang w:eastAsia="de-DE"/>
              </w:rPr>
            </w:pPr>
            <w:r w:rsidRPr="00725AAF">
              <w:rPr>
                <w:rFonts w:eastAsia="Times New Roman" w:cs="Arial"/>
                <w:szCs w:val="22"/>
                <w:lang w:eastAsia="de-DE"/>
              </w:rPr>
              <w:t xml:space="preserve">In öffentlichen Sitzungen der Gemeindevertretung sind alle Personen, die in der Gemeinde ihren ständigen Wohnsitz oder gewöhnlichen Aufenthalt haben (Einwohner), berechtigt, kurze mündliche Fragen zu Beratungsgegenständen dieser Sitzung oder anderen Gemeindeangelegenheiten an die Gemeindevertretung, Fraktionen oder den Bürgermeister zu stellen sowie Vorschläge oder Anregungen </w:t>
            </w:r>
            <w:r w:rsidRPr="00725AAF">
              <w:rPr>
                <w:rFonts w:eastAsia="Times New Roman" w:cs="Arial"/>
                <w:szCs w:val="22"/>
                <w:lang w:eastAsia="de-DE"/>
              </w:rPr>
              <w:lastRenderedPageBreak/>
              <w:t>zu unterbreiten (Einwohnerfragestunde). Die Einwohnerfragestunde soll 30 Minuten nicht überschreiten. Jeder Einwohner kann sich im Regelfall zu bis zu drei unterschiedlichen Themen zu Wort melden. Die Wortmeldungen sollen drei Minuten nicht überschreiten. Kann eine Frage nicht in der Sitzung mündlich beantwortet werden, ist eine schriftliche Antwort zugelassen.</w:t>
            </w:r>
          </w:p>
          <w:p w:rsidR="00725AAF" w:rsidRDefault="00725AAF" w:rsidP="00725AAF">
            <w:pPr>
              <w:autoSpaceDE w:val="0"/>
              <w:autoSpaceDN w:val="0"/>
              <w:adjustRightInd w:val="0"/>
              <w:rPr>
                <w:rFonts w:eastAsia="Times New Roman" w:cs="Arial"/>
                <w:szCs w:val="22"/>
                <w:lang w:eastAsia="de-DE"/>
              </w:rPr>
            </w:pPr>
          </w:p>
          <w:p w:rsidR="00734ED7" w:rsidRDefault="00734ED7" w:rsidP="00725AAF">
            <w:pPr>
              <w:autoSpaceDE w:val="0"/>
              <w:autoSpaceDN w:val="0"/>
              <w:adjustRightInd w:val="0"/>
              <w:rPr>
                <w:rFonts w:eastAsia="Times New Roman" w:cs="Arial"/>
                <w:szCs w:val="22"/>
                <w:lang w:eastAsia="de-DE"/>
              </w:rPr>
            </w:pPr>
          </w:p>
          <w:p w:rsidR="00734ED7" w:rsidRDefault="00734ED7" w:rsidP="00725AAF">
            <w:pPr>
              <w:autoSpaceDE w:val="0"/>
              <w:autoSpaceDN w:val="0"/>
              <w:adjustRightInd w:val="0"/>
              <w:rPr>
                <w:rFonts w:eastAsia="Times New Roman" w:cs="Arial"/>
                <w:szCs w:val="22"/>
                <w:lang w:eastAsia="de-DE"/>
              </w:rPr>
            </w:pPr>
          </w:p>
          <w:p w:rsidR="00734ED7" w:rsidRDefault="00734ED7" w:rsidP="00725AAF">
            <w:pPr>
              <w:autoSpaceDE w:val="0"/>
              <w:autoSpaceDN w:val="0"/>
              <w:adjustRightInd w:val="0"/>
              <w:rPr>
                <w:rFonts w:eastAsia="Times New Roman" w:cs="Arial"/>
                <w:szCs w:val="22"/>
                <w:lang w:eastAsia="de-DE"/>
              </w:rPr>
            </w:pPr>
          </w:p>
          <w:p w:rsidR="00734ED7" w:rsidRDefault="00734ED7" w:rsidP="00725AAF">
            <w:pPr>
              <w:autoSpaceDE w:val="0"/>
              <w:autoSpaceDN w:val="0"/>
              <w:adjustRightInd w:val="0"/>
              <w:rPr>
                <w:rFonts w:eastAsia="Times New Roman" w:cs="Arial"/>
                <w:szCs w:val="22"/>
                <w:lang w:eastAsia="de-DE"/>
              </w:rPr>
            </w:pPr>
          </w:p>
          <w:p w:rsidR="00734ED7" w:rsidRDefault="00734ED7" w:rsidP="00725AAF">
            <w:pPr>
              <w:autoSpaceDE w:val="0"/>
              <w:autoSpaceDN w:val="0"/>
              <w:adjustRightInd w:val="0"/>
              <w:rPr>
                <w:rFonts w:eastAsia="Times New Roman" w:cs="Arial"/>
                <w:szCs w:val="22"/>
                <w:lang w:eastAsia="de-DE"/>
              </w:rPr>
            </w:pPr>
          </w:p>
          <w:p w:rsidR="00734ED7" w:rsidRDefault="00734ED7" w:rsidP="00725AAF">
            <w:pPr>
              <w:autoSpaceDE w:val="0"/>
              <w:autoSpaceDN w:val="0"/>
              <w:adjustRightInd w:val="0"/>
              <w:rPr>
                <w:rFonts w:eastAsia="Times New Roman" w:cs="Arial"/>
                <w:szCs w:val="22"/>
                <w:lang w:eastAsia="de-DE"/>
              </w:rPr>
            </w:pPr>
          </w:p>
          <w:p w:rsidR="00734ED7" w:rsidRDefault="00734ED7" w:rsidP="00725AAF">
            <w:pPr>
              <w:autoSpaceDE w:val="0"/>
              <w:autoSpaceDN w:val="0"/>
              <w:adjustRightInd w:val="0"/>
              <w:rPr>
                <w:rFonts w:eastAsia="Times New Roman" w:cs="Arial"/>
                <w:szCs w:val="22"/>
                <w:lang w:eastAsia="de-DE"/>
              </w:rPr>
            </w:pPr>
          </w:p>
          <w:p w:rsidR="00734ED7" w:rsidRDefault="00734ED7" w:rsidP="00725AAF">
            <w:pPr>
              <w:autoSpaceDE w:val="0"/>
              <w:autoSpaceDN w:val="0"/>
              <w:adjustRightInd w:val="0"/>
              <w:rPr>
                <w:rFonts w:eastAsia="Times New Roman" w:cs="Arial"/>
                <w:szCs w:val="22"/>
                <w:lang w:eastAsia="de-DE"/>
              </w:rPr>
            </w:pPr>
          </w:p>
          <w:p w:rsidR="00734ED7" w:rsidRPr="00725AAF" w:rsidRDefault="00734ED7" w:rsidP="00725AAF">
            <w:pPr>
              <w:autoSpaceDE w:val="0"/>
              <w:autoSpaceDN w:val="0"/>
              <w:adjustRightInd w:val="0"/>
              <w:rPr>
                <w:rFonts w:eastAsia="Times New Roman" w:cs="Arial"/>
                <w:szCs w:val="22"/>
                <w:lang w:eastAsia="de-DE"/>
              </w:rPr>
            </w:pPr>
          </w:p>
          <w:p w:rsidR="00725AAF" w:rsidRPr="00725AAF" w:rsidRDefault="00725AAF" w:rsidP="00725AAF">
            <w:pPr>
              <w:autoSpaceDE w:val="0"/>
              <w:autoSpaceDN w:val="0"/>
              <w:adjustRightInd w:val="0"/>
              <w:jc w:val="center"/>
              <w:rPr>
                <w:rFonts w:eastAsia="Times New Roman" w:cs="Arial"/>
                <w:b/>
                <w:bCs/>
                <w:szCs w:val="22"/>
                <w:lang w:eastAsia="de-DE"/>
              </w:rPr>
            </w:pPr>
            <w:r w:rsidRPr="00725AAF">
              <w:rPr>
                <w:rFonts w:eastAsia="Times New Roman" w:cs="Arial"/>
                <w:b/>
                <w:bCs/>
                <w:szCs w:val="22"/>
                <w:lang w:eastAsia="de-DE"/>
              </w:rPr>
              <w:t>§ 3</w:t>
            </w:r>
          </w:p>
          <w:p w:rsidR="00725AAF" w:rsidRPr="00725AAF" w:rsidRDefault="00725AAF" w:rsidP="00725AAF">
            <w:pPr>
              <w:autoSpaceDE w:val="0"/>
              <w:autoSpaceDN w:val="0"/>
              <w:adjustRightInd w:val="0"/>
              <w:jc w:val="center"/>
              <w:rPr>
                <w:rFonts w:eastAsia="Times New Roman" w:cs="Arial"/>
                <w:b/>
                <w:bCs/>
                <w:szCs w:val="22"/>
                <w:lang w:eastAsia="de-DE"/>
              </w:rPr>
            </w:pPr>
            <w:r w:rsidRPr="00725AAF">
              <w:rPr>
                <w:rFonts w:eastAsia="Times New Roman" w:cs="Arial"/>
                <w:b/>
                <w:bCs/>
                <w:szCs w:val="22"/>
                <w:lang w:eastAsia="de-DE"/>
              </w:rPr>
              <w:t>Einwohnerversammlung</w:t>
            </w:r>
          </w:p>
          <w:p w:rsidR="00725AAF" w:rsidRPr="00725AAF" w:rsidRDefault="00725AAF" w:rsidP="00725AAF">
            <w:pPr>
              <w:autoSpaceDE w:val="0"/>
              <w:autoSpaceDN w:val="0"/>
              <w:adjustRightInd w:val="0"/>
              <w:jc w:val="center"/>
              <w:rPr>
                <w:rFonts w:eastAsia="Times New Roman" w:cs="Arial"/>
                <w:b/>
                <w:bCs/>
                <w:szCs w:val="22"/>
                <w:lang w:eastAsia="de-DE"/>
              </w:rPr>
            </w:pPr>
          </w:p>
          <w:p w:rsidR="00725AAF" w:rsidRPr="00725AAF" w:rsidRDefault="00725AAF" w:rsidP="00725AAF">
            <w:pPr>
              <w:autoSpaceDE w:val="0"/>
              <w:autoSpaceDN w:val="0"/>
              <w:adjustRightInd w:val="0"/>
              <w:jc w:val="both"/>
              <w:rPr>
                <w:rFonts w:eastAsia="Times New Roman" w:cs="Arial"/>
                <w:szCs w:val="22"/>
                <w:lang w:eastAsia="de-DE"/>
              </w:rPr>
            </w:pPr>
            <w:r w:rsidRPr="00725AAF">
              <w:rPr>
                <w:rFonts w:eastAsia="Times New Roman" w:cs="Arial"/>
                <w:szCs w:val="22"/>
                <w:lang w:eastAsia="de-DE"/>
              </w:rPr>
              <w:t>(1)</w:t>
            </w:r>
            <w:r w:rsidRPr="00725AAF">
              <w:rPr>
                <w:rFonts w:eastAsia="Times New Roman" w:cs="Arial"/>
                <w:szCs w:val="22"/>
                <w:lang w:eastAsia="de-DE"/>
              </w:rPr>
              <w:tab/>
              <w:t xml:space="preserve">Wichtige Gemeindeangelegenheiten sollen mit den Einwohnern erörtert werden.  Zu </w:t>
            </w:r>
            <w:r w:rsidRPr="00725AAF">
              <w:rPr>
                <w:rFonts w:eastAsia="Times New Roman" w:cs="Arial"/>
                <w:szCs w:val="22"/>
                <w:lang w:eastAsia="de-DE"/>
              </w:rPr>
              <w:tab/>
              <w:t xml:space="preserve">diesem Zweck können Einwohnerversammlungen für das Gebiet und Teile des </w:t>
            </w:r>
            <w:r w:rsidRPr="00725AAF">
              <w:rPr>
                <w:rFonts w:eastAsia="Times New Roman" w:cs="Arial"/>
                <w:szCs w:val="22"/>
                <w:lang w:eastAsia="de-DE"/>
              </w:rPr>
              <w:tab/>
              <w:t>Gebietes der Gemeinde durchgeführt werden.</w:t>
            </w:r>
          </w:p>
          <w:p w:rsidR="00725AAF" w:rsidRPr="00725AAF" w:rsidRDefault="00725AAF" w:rsidP="00725AAF">
            <w:pPr>
              <w:autoSpaceDE w:val="0"/>
              <w:autoSpaceDN w:val="0"/>
              <w:adjustRightInd w:val="0"/>
              <w:jc w:val="both"/>
              <w:rPr>
                <w:rFonts w:eastAsia="Times New Roman" w:cs="Arial"/>
                <w:szCs w:val="22"/>
                <w:lang w:eastAsia="de-DE"/>
              </w:rPr>
            </w:pPr>
          </w:p>
          <w:p w:rsidR="00725AAF" w:rsidRDefault="00725AAF" w:rsidP="00725AAF">
            <w:pPr>
              <w:autoSpaceDE w:val="0"/>
              <w:autoSpaceDN w:val="0"/>
              <w:adjustRightInd w:val="0"/>
              <w:jc w:val="both"/>
              <w:rPr>
                <w:rFonts w:eastAsia="Times New Roman" w:cs="Arial"/>
                <w:szCs w:val="22"/>
                <w:lang w:eastAsia="de-DE"/>
              </w:rPr>
            </w:pPr>
            <w:r w:rsidRPr="00725AAF">
              <w:rPr>
                <w:rFonts w:eastAsia="Times New Roman" w:cs="Arial"/>
                <w:szCs w:val="22"/>
                <w:lang w:eastAsia="de-DE"/>
              </w:rPr>
              <w:t>(2)</w:t>
            </w:r>
            <w:r w:rsidRPr="00725AAF">
              <w:rPr>
                <w:rFonts w:eastAsia="Times New Roman" w:cs="Arial"/>
                <w:szCs w:val="22"/>
                <w:lang w:eastAsia="de-DE"/>
              </w:rPr>
              <w:tab/>
              <w:t>Der Bürgermeister beruft unter Angabe der Tagesordnung und</w:t>
            </w:r>
          </w:p>
          <w:p w:rsidR="00725AAF" w:rsidRPr="00725AAF" w:rsidRDefault="00725AAF" w:rsidP="00725AAF">
            <w:pPr>
              <w:autoSpaceDE w:val="0"/>
              <w:autoSpaceDN w:val="0"/>
              <w:adjustRightInd w:val="0"/>
              <w:jc w:val="both"/>
              <w:rPr>
                <w:rFonts w:eastAsia="Times New Roman" w:cs="Arial"/>
                <w:szCs w:val="22"/>
                <w:lang w:eastAsia="de-DE"/>
              </w:rPr>
            </w:pPr>
            <w:r w:rsidRPr="00725AAF">
              <w:rPr>
                <w:rFonts w:eastAsia="Times New Roman" w:cs="Arial"/>
                <w:szCs w:val="22"/>
                <w:lang w:eastAsia="de-DE"/>
              </w:rPr>
              <w:t xml:space="preserve"> ggf. des Gebietes, auf das die Einwohnerversammlung begrenzt wird, die Einwohnerversammlung </w:t>
            </w:r>
            <w:r w:rsidRPr="00725AAF">
              <w:rPr>
                <w:rFonts w:eastAsia="Times New Roman" w:cs="Arial"/>
                <w:szCs w:val="22"/>
                <w:lang w:eastAsia="de-DE"/>
              </w:rPr>
              <w:tab/>
              <w:t xml:space="preserve">ein. Die Einberufung erfolgt durch öffentliche Bekanntmachung von Ort, Zeit und Tagesordnung der Einwohnerversammlung entsprechend den Vorschriften für die  Bekanntmachung der Sitzung der Gemeindevertretung. Der Bürgermeister oder eine von diesem beauftragte Person leitet die Einwohnerversammlung. Alle Personen, die in der Gemeinde bzw. in dem begrenzten Gebiet ihren ständigen Wohnsitz oder gewöhnlichen Aufenthalt haben, haben in der Einwohnerversammlung Rede- und Stimmrecht. Über die Einwohnerversammlung ist eine Niederschrift zu </w:t>
            </w:r>
            <w:r w:rsidRPr="00725AAF">
              <w:rPr>
                <w:rFonts w:eastAsia="Times New Roman" w:cs="Arial"/>
                <w:szCs w:val="22"/>
                <w:lang w:eastAsia="de-DE"/>
              </w:rPr>
              <w:lastRenderedPageBreak/>
              <w:t>fertigen. Die Niederschrift ist vom Leiter der Sitzung zu unterzeichnen und dem Bürgermeister und der Gemeindevertretung zuzuleiten.</w:t>
            </w:r>
          </w:p>
          <w:p w:rsidR="00725AAF" w:rsidRPr="00725AAF" w:rsidRDefault="00725AAF" w:rsidP="00725AAF">
            <w:pPr>
              <w:autoSpaceDE w:val="0"/>
              <w:autoSpaceDN w:val="0"/>
              <w:adjustRightInd w:val="0"/>
              <w:jc w:val="both"/>
              <w:rPr>
                <w:rFonts w:eastAsia="Times New Roman" w:cs="Arial"/>
                <w:szCs w:val="22"/>
                <w:lang w:eastAsia="de-DE"/>
              </w:rPr>
            </w:pPr>
          </w:p>
          <w:p w:rsidR="00725AAF" w:rsidRDefault="00725AAF" w:rsidP="00725AAF">
            <w:pPr>
              <w:autoSpaceDE w:val="0"/>
              <w:autoSpaceDN w:val="0"/>
              <w:adjustRightInd w:val="0"/>
              <w:ind w:left="705" w:hanging="705"/>
              <w:jc w:val="both"/>
              <w:rPr>
                <w:rFonts w:eastAsia="Times New Roman" w:cs="Arial"/>
                <w:szCs w:val="22"/>
                <w:lang w:eastAsia="de-DE"/>
              </w:rPr>
            </w:pPr>
            <w:r w:rsidRPr="00725AAF">
              <w:rPr>
                <w:rFonts w:eastAsia="Times New Roman" w:cs="Arial"/>
                <w:szCs w:val="22"/>
                <w:lang w:eastAsia="de-DE"/>
              </w:rPr>
              <w:t>(3)</w:t>
            </w:r>
            <w:r w:rsidRPr="00725AAF">
              <w:rPr>
                <w:rFonts w:eastAsia="Times New Roman" w:cs="Arial"/>
                <w:szCs w:val="22"/>
                <w:lang w:eastAsia="de-DE"/>
              </w:rPr>
              <w:tab/>
              <w:t xml:space="preserve">Die Einwohnerschaft kann beantragen, dass eine </w:t>
            </w:r>
          </w:p>
          <w:p w:rsidR="00725AAF" w:rsidRPr="00725AAF" w:rsidRDefault="00725AAF" w:rsidP="00725AAF">
            <w:pPr>
              <w:autoSpaceDE w:val="0"/>
              <w:autoSpaceDN w:val="0"/>
              <w:adjustRightInd w:val="0"/>
              <w:jc w:val="both"/>
              <w:rPr>
                <w:rFonts w:eastAsia="Times New Roman" w:cs="Arial"/>
                <w:szCs w:val="22"/>
                <w:lang w:eastAsia="de-DE"/>
              </w:rPr>
            </w:pPr>
            <w:r w:rsidRPr="00725AAF">
              <w:rPr>
                <w:rFonts w:eastAsia="Times New Roman" w:cs="Arial"/>
                <w:szCs w:val="22"/>
                <w:lang w:eastAsia="de-DE"/>
              </w:rPr>
              <w:t>Einwohnerversammlung durchgeführt wird. Der Antrag muss schriftl</w:t>
            </w:r>
            <w:r>
              <w:rPr>
                <w:rFonts w:eastAsia="Times New Roman" w:cs="Arial"/>
                <w:szCs w:val="22"/>
                <w:lang w:eastAsia="de-DE"/>
              </w:rPr>
              <w:t xml:space="preserve">ich </w:t>
            </w:r>
            <w:r w:rsidRPr="00725AAF">
              <w:rPr>
                <w:rFonts w:eastAsia="Times New Roman" w:cs="Arial"/>
                <w:szCs w:val="22"/>
                <w:lang w:eastAsia="de-DE"/>
              </w:rPr>
              <w:t xml:space="preserve">eingereicht werden und die zu erörternde Gemeindeangelegenheit bezeichnen. Der Antrag darf nur Angelegenheiten </w:t>
            </w:r>
            <w:r w:rsidRPr="00725AAF">
              <w:rPr>
                <w:rFonts w:eastAsia="Times New Roman" w:cs="Arial"/>
                <w:szCs w:val="22"/>
                <w:lang w:eastAsia="de-DE"/>
              </w:rPr>
              <w:tab/>
              <w:t>angeben,</w:t>
            </w:r>
            <w:r>
              <w:rPr>
                <w:rFonts w:eastAsia="Times New Roman" w:cs="Arial"/>
                <w:szCs w:val="22"/>
                <w:lang w:eastAsia="de-DE"/>
              </w:rPr>
              <w:t xml:space="preserve"> d</w:t>
            </w:r>
            <w:r w:rsidRPr="00725AAF">
              <w:rPr>
                <w:rFonts w:eastAsia="Times New Roman" w:cs="Arial"/>
                <w:szCs w:val="22"/>
                <w:lang w:eastAsia="de-DE"/>
              </w:rPr>
              <w:t xml:space="preserve">ie innerhalb der letzten zwölf Monate nicht bereits Gegenstand einer Einwohnerversammlung waren. Antragsberechtigt sind alle Einwohner. Der Antrag </w:t>
            </w:r>
            <w:r w:rsidRPr="00725AAF">
              <w:rPr>
                <w:rFonts w:eastAsia="Times New Roman" w:cs="Arial"/>
                <w:szCs w:val="22"/>
                <w:lang w:eastAsia="de-DE"/>
              </w:rPr>
              <w:tab/>
              <w:t>muss von mindestens fünf vom Hundert der Einwohner eines Ortsteiles oder der Gemeinde unterschrieben sein.</w:t>
            </w:r>
          </w:p>
          <w:p w:rsidR="00725AAF" w:rsidRDefault="00725AAF" w:rsidP="00725AAF">
            <w:pPr>
              <w:autoSpaceDE w:val="0"/>
              <w:autoSpaceDN w:val="0"/>
              <w:adjustRightInd w:val="0"/>
              <w:ind w:left="360"/>
              <w:jc w:val="both"/>
              <w:rPr>
                <w:rFonts w:eastAsia="Times New Roman" w:cs="Arial"/>
                <w:szCs w:val="22"/>
                <w:lang w:eastAsia="de-DE"/>
              </w:rPr>
            </w:pPr>
          </w:p>
          <w:p w:rsidR="00734ED7" w:rsidRDefault="00734ED7" w:rsidP="00725AAF">
            <w:pPr>
              <w:autoSpaceDE w:val="0"/>
              <w:autoSpaceDN w:val="0"/>
              <w:adjustRightInd w:val="0"/>
              <w:ind w:left="360"/>
              <w:jc w:val="both"/>
              <w:rPr>
                <w:rFonts w:eastAsia="Times New Roman" w:cs="Arial"/>
                <w:szCs w:val="22"/>
                <w:lang w:eastAsia="de-DE"/>
              </w:rPr>
            </w:pPr>
          </w:p>
          <w:p w:rsidR="00734ED7" w:rsidRPr="00725AAF" w:rsidRDefault="00734ED7" w:rsidP="00725AAF">
            <w:pPr>
              <w:autoSpaceDE w:val="0"/>
              <w:autoSpaceDN w:val="0"/>
              <w:adjustRightInd w:val="0"/>
              <w:ind w:left="360"/>
              <w:jc w:val="both"/>
              <w:rPr>
                <w:rFonts w:eastAsia="Times New Roman" w:cs="Arial"/>
                <w:szCs w:val="22"/>
                <w:lang w:eastAsia="de-DE"/>
              </w:rPr>
            </w:pPr>
          </w:p>
          <w:p w:rsidR="00725AAF" w:rsidRPr="00725AAF" w:rsidRDefault="00725AAF" w:rsidP="00725AAF">
            <w:pPr>
              <w:autoSpaceDE w:val="0"/>
              <w:autoSpaceDN w:val="0"/>
              <w:adjustRightInd w:val="0"/>
              <w:jc w:val="center"/>
              <w:rPr>
                <w:rFonts w:eastAsia="Times New Roman" w:cs="Arial"/>
                <w:b/>
                <w:bCs/>
                <w:szCs w:val="22"/>
                <w:lang w:eastAsia="de-DE"/>
              </w:rPr>
            </w:pPr>
            <w:r w:rsidRPr="00725AAF">
              <w:rPr>
                <w:rFonts w:eastAsia="Times New Roman" w:cs="Arial"/>
                <w:b/>
                <w:bCs/>
                <w:szCs w:val="22"/>
                <w:lang w:eastAsia="de-DE"/>
              </w:rPr>
              <w:t>§ 4</w:t>
            </w:r>
          </w:p>
          <w:p w:rsidR="00725AAF" w:rsidRPr="00725AAF" w:rsidRDefault="00725AAF" w:rsidP="00725AAF">
            <w:pPr>
              <w:autoSpaceDE w:val="0"/>
              <w:autoSpaceDN w:val="0"/>
              <w:adjustRightInd w:val="0"/>
              <w:jc w:val="center"/>
              <w:rPr>
                <w:rFonts w:eastAsia="Times New Roman" w:cs="Arial"/>
                <w:b/>
                <w:bCs/>
                <w:szCs w:val="22"/>
                <w:lang w:eastAsia="de-DE"/>
              </w:rPr>
            </w:pPr>
            <w:r w:rsidRPr="00725AAF">
              <w:rPr>
                <w:rFonts w:eastAsia="Times New Roman" w:cs="Arial"/>
                <w:b/>
                <w:bCs/>
                <w:szCs w:val="22"/>
                <w:lang w:eastAsia="de-DE"/>
              </w:rPr>
              <w:t>In Kraft Treten</w:t>
            </w:r>
          </w:p>
          <w:p w:rsidR="00725AAF" w:rsidRPr="00725AAF" w:rsidRDefault="00725AAF" w:rsidP="00725AAF">
            <w:pPr>
              <w:autoSpaceDE w:val="0"/>
              <w:autoSpaceDN w:val="0"/>
              <w:adjustRightInd w:val="0"/>
              <w:jc w:val="center"/>
              <w:rPr>
                <w:rFonts w:eastAsia="Times New Roman" w:cs="Arial"/>
                <w:b/>
                <w:bCs/>
                <w:szCs w:val="22"/>
                <w:lang w:eastAsia="de-DE"/>
              </w:rPr>
            </w:pPr>
          </w:p>
          <w:p w:rsidR="00725AAF" w:rsidRPr="00725AAF" w:rsidRDefault="00725AAF" w:rsidP="00725AAF">
            <w:pPr>
              <w:autoSpaceDE w:val="0"/>
              <w:autoSpaceDN w:val="0"/>
              <w:adjustRightInd w:val="0"/>
              <w:jc w:val="both"/>
              <w:rPr>
                <w:rFonts w:eastAsia="Times New Roman" w:cs="Arial"/>
                <w:szCs w:val="22"/>
                <w:lang w:eastAsia="de-DE"/>
              </w:rPr>
            </w:pPr>
            <w:r w:rsidRPr="00725AAF">
              <w:rPr>
                <w:rFonts w:eastAsia="Times New Roman" w:cs="Arial"/>
                <w:szCs w:val="22"/>
                <w:lang w:eastAsia="de-DE"/>
              </w:rPr>
              <w:t>Diese Satzung tritt am Tage nach ihrer öffentlichen Bekanntmachung in Kraft.</w:t>
            </w:r>
          </w:p>
          <w:p w:rsidR="00725AAF" w:rsidRPr="00725AAF" w:rsidRDefault="00725AAF" w:rsidP="00725AAF">
            <w:pPr>
              <w:autoSpaceDE w:val="0"/>
              <w:autoSpaceDN w:val="0"/>
              <w:adjustRightInd w:val="0"/>
              <w:jc w:val="both"/>
              <w:rPr>
                <w:rFonts w:eastAsia="Times New Roman" w:cs="Arial"/>
                <w:szCs w:val="22"/>
                <w:lang w:eastAsia="de-DE"/>
              </w:rPr>
            </w:pPr>
          </w:p>
          <w:p w:rsidR="00725AAF" w:rsidRPr="00725AAF" w:rsidRDefault="00725AAF" w:rsidP="00725AAF">
            <w:pPr>
              <w:autoSpaceDE w:val="0"/>
              <w:autoSpaceDN w:val="0"/>
              <w:adjustRightInd w:val="0"/>
              <w:jc w:val="both"/>
              <w:rPr>
                <w:rFonts w:eastAsia="Times New Roman" w:cs="Arial"/>
                <w:szCs w:val="22"/>
                <w:lang w:eastAsia="de-DE"/>
              </w:rPr>
            </w:pPr>
          </w:p>
          <w:p w:rsidR="00725AAF" w:rsidRPr="00725AAF" w:rsidRDefault="00725AAF" w:rsidP="00725AAF">
            <w:pPr>
              <w:autoSpaceDE w:val="0"/>
              <w:autoSpaceDN w:val="0"/>
              <w:adjustRightInd w:val="0"/>
              <w:jc w:val="both"/>
              <w:rPr>
                <w:rFonts w:eastAsia="Times New Roman" w:cs="Arial"/>
                <w:szCs w:val="22"/>
                <w:lang w:eastAsia="de-DE"/>
              </w:rPr>
            </w:pPr>
          </w:p>
          <w:p w:rsidR="00725AAF" w:rsidRPr="00725AAF" w:rsidRDefault="00725AAF" w:rsidP="00725AAF">
            <w:pPr>
              <w:autoSpaceDE w:val="0"/>
              <w:autoSpaceDN w:val="0"/>
              <w:adjustRightInd w:val="0"/>
              <w:jc w:val="both"/>
              <w:rPr>
                <w:rFonts w:eastAsia="Times New Roman" w:cs="Arial"/>
                <w:szCs w:val="22"/>
                <w:lang w:eastAsia="de-DE"/>
              </w:rPr>
            </w:pPr>
            <w:r w:rsidRPr="00725AAF">
              <w:rPr>
                <w:rFonts w:eastAsia="Times New Roman" w:cs="Arial"/>
                <w:szCs w:val="22"/>
                <w:lang w:eastAsia="de-DE"/>
              </w:rPr>
              <w:t>Am Mellensee, 19.03.2009</w:t>
            </w:r>
          </w:p>
          <w:p w:rsidR="00725AAF" w:rsidRPr="00725AAF" w:rsidRDefault="00725AAF" w:rsidP="00725AAF">
            <w:pPr>
              <w:autoSpaceDE w:val="0"/>
              <w:autoSpaceDN w:val="0"/>
              <w:adjustRightInd w:val="0"/>
              <w:jc w:val="both"/>
              <w:rPr>
                <w:rFonts w:eastAsia="Times New Roman" w:cs="Arial"/>
                <w:szCs w:val="22"/>
                <w:lang w:eastAsia="de-DE"/>
              </w:rPr>
            </w:pPr>
          </w:p>
          <w:p w:rsidR="00725AAF" w:rsidRPr="00725AAF" w:rsidRDefault="00725AAF" w:rsidP="00725AAF">
            <w:pPr>
              <w:autoSpaceDE w:val="0"/>
              <w:autoSpaceDN w:val="0"/>
              <w:adjustRightInd w:val="0"/>
              <w:jc w:val="both"/>
              <w:rPr>
                <w:rFonts w:eastAsia="Times New Roman" w:cs="Arial"/>
                <w:szCs w:val="22"/>
                <w:lang w:eastAsia="de-DE"/>
              </w:rPr>
            </w:pPr>
          </w:p>
          <w:p w:rsidR="00725AAF" w:rsidRPr="00725AAF" w:rsidRDefault="00725AAF" w:rsidP="00725AAF">
            <w:pPr>
              <w:autoSpaceDE w:val="0"/>
              <w:autoSpaceDN w:val="0"/>
              <w:adjustRightInd w:val="0"/>
              <w:jc w:val="both"/>
              <w:rPr>
                <w:rFonts w:eastAsia="Times New Roman" w:cs="Arial"/>
                <w:szCs w:val="22"/>
                <w:lang w:eastAsia="de-DE"/>
              </w:rPr>
            </w:pPr>
          </w:p>
          <w:p w:rsidR="00725AAF" w:rsidRPr="00725AAF" w:rsidRDefault="00725AAF" w:rsidP="00725AAF">
            <w:pPr>
              <w:autoSpaceDE w:val="0"/>
              <w:autoSpaceDN w:val="0"/>
              <w:adjustRightInd w:val="0"/>
              <w:jc w:val="both"/>
              <w:rPr>
                <w:rFonts w:eastAsia="Times New Roman" w:cs="Arial"/>
                <w:szCs w:val="22"/>
                <w:lang w:eastAsia="de-DE"/>
              </w:rPr>
            </w:pPr>
            <w:r w:rsidRPr="00725AAF">
              <w:rPr>
                <w:rFonts w:eastAsia="Times New Roman" w:cs="Arial"/>
                <w:szCs w:val="22"/>
                <w:lang w:eastAsia="de-DE"/>
              </w:rPr>
              <w:t>Broshog</w:t>
            </w:r>
          </w:p>
          <w:p w:rsidR="00725AAF" w:rsidRPr="00725AAF" w:rsidRDefault="00725AAF" w:rsidP="00725AAF">
            <w:pPr>
              <w:autoSpaceDE w:val="0"/>
              <w:autoSpaceDN w:val="0"/>
              <w:adjustRightInd w:val="0"/>
              <w:jc w:val="both"/>
              <w:rPr>
                <w:rFonts w:eastAsia="Times New Roman" w:cs="Arial"/>
                <w:szCs w:val="22"/>
                <w:lang w:eastAsia="de-DE"/>
              </w:rPr>
            </w:pPr>
            <w:r w:rsidRPr="00725AAF">
              <w:rPr>
                <w:rFonts w:eastAsia="Times New Roman" w:cs="Arial"/>
                <w:szCs w:val="22"/>
                <w:lang w:eastAsia="de-DE"/>
              </w:rPr>
              <w:t>Bürgermeister</w:t>
            </w:r>
          </w:p>
          <w:p w:rsidR="00725AAF" w:rsidRDefault="00725AAF" w:rsidP="00725AAF">
            <w:pPr>
              <w:jc w:val="both"/>
              <w:rPr>
                <w:rFonts w:eastAsia="Times New Roman" w:cs="Arial"/>
                <w:szCs w:val="22"/>
                <w:lang w:eastAsia="de-DE"/>
              </w:rPr>
            </w:pPr>
          </w:p>
          <w:p w:rsidR="00734ED7" w:rsidRDefault="00734ED7" w:rsidP="00725AAF">
            <w:pPr>
              <w:jc w:val="both"/>
              <w:rPr>
                <w:rFonts w:eastAsia="Times New Roman" w:cs="Arial"/>
                <w:szCs w:val="22"/>
                <w:lang w:eastAsia="de-DE"/>
              </w:rPr>
            </w:pPr>
          </w:p>
          <w:p w:rsidR="00734ED7" w:rsidRDefault="00734ED7" w:rsidP="00725AAF">
            <w:pPr>
              <w:jc w:val="both"/>
              <w:rPr>
                <w:rFonts w:eastAsia="Times New Roman" w:cs="Arial"/>
                <w:szCs w:val="22"/>
                <w:lang w:eastAsia="de-DE"/>
              </w:rPr>
            </w:pPr>
          </w:p>
          <w:p w:rsidR="00734ED7" w:rsidRDefault="00734ED7" w:rsidP="00725AAF">
            <w:pPr>
              <w:jc w:val="both"/>
              <w:rPr>
                <w:rFonts w:eastAsia="Times New Roman" w:cs="Arial"/>
                <w:szCs w:val="22"/>
                <w:lang w:eastAsia="de-DE"/>
              </w:rPr>
            </w:pPr>
          </w:p>
          <w:p w:rsidR="00734ED7" w:rsidRPr="00725AAF" w:rsidRDefault="00734ED7" w:rsidP="00725AAF">
            <w:pPr>
              <w:jc w:val="both"/>
              <w:rPr>
                <w:rFonts w:eastAsia="Times New Roman" w:cs="Arial"/>
                <w:szCs w:val="22"/>
                <w:lang w:eastAsia="de-DE"/>
              </w:rPr>
            </w:pPr>
          </w:p>
          <w:p w:rsidR="00725AAF" w:rsidRPr="00725AAF" w:rsidRDefault="00725AAF" w:rsidP="00725AAF">
            <w:pPr>
              <w:jc w:val="both"/>
              <w:rPr>
                <w:rFonts w:ascii="Times New Roman" w:eastAsia="Times New Roman" w:hAnsi="Times New Roman"/>
                <w:sz w:val="20"/>
                <w:szCs w:val="20"/>
                <w:lang w:eastAsia="de-DE"/>
              </w:rPr>
            </w:pPr>
          </w:p>
          <w:p w:rsidR="00725AAF" w:rsidRPr="00725AAF" w:rsidRDefault="00725AAF" w:rsidP="00725AAF">
            <w:pPr>
              <w:jc w:val="both"/>
              <w:rPr>
                <w:rFonts w:eastAsia="Times New Roman"/>
                <w:sz w:val="24"/>
                <w:lang w:eastAsia="de-DE"/>
              </w:rPr>
            </w:pPr>
          </w:p>
          <w:p w:rsidR="00725AAF" w:rsidRPr="00725AAF" w:rsidRDefault="00725AAF" w:rsidP="00725AAF">
            <w:pPr>
              <w:keepNext/>
              <w:spacing w:line="240" w:lineRule="exact"/>
              <w:jc w:val="center"/>
              <w:outlineLvl w:val="2"/>
              <w:rPr>
                <w:rFonts w:eastAsia="Times New Roman"/>
                <w:b/>
                <w:sz w:val="24"/>
                <w:szCs w:val="20"/>
                <w:lang w:eastAsia="de-DE"/>
              </w:rPr>
            </w:pPr>
            <w:r w:rsidRPr="00725AAF">
              <w:rPr>
                <w:rFonts w:eastAsia="Times New Roman"/>
                <w:b/>
                <w:sz w:val="24"/>
                <w:szCs w:val="20"/>
                <w:lang w:eastAsia="de-DE"/>
              </w:rPr>
              <w:lastRenderedPageBreak/>
              <w:t>Bekanntmachungsanordnung</w:t>
            </w:r>
          </w:p>
          <w:p w:rsidR="00725AAF" w:rsidRPr="00725AAF" w:rsidRDefault="00725AAF" w:rsidP="00725AAF">
            <w:pPr>
              <w:spacing w:line="240" w:lineRule="exact"/>
              <w:rPr>
                <w:rFonts w:eastAsia="Times New Roman"/>
                <w:sz w:val="17"/>
                <w:lang w:eastAsia="de-DE"/>
              </w:rPr>
            </w:pPr>
          </w:p>
          <w:p w:rsidR="00725AAF" w:rsidRPr="00725AAF" w:rsidRDefault="00725AAF" w:rsidP="00725AAF">
            <w:pPr>
              <w:spacing w:line="240" w:lineRule="exact"/>
              <w:rPr>
                <w:rFonts w:eastAsia="Times New Roman"/>
                <w:sz w:val="17"/>
                <w:lang w:eastAsia="de-DE"/>
              </w:rPr>
            </w:pPr>
          </w:p>
          <w:p w:rsidR="00725AAF" w:rsidRPr="00725AAF" w:rsidRDefault="00725AAF" w:rsidP="00725AAF">
            <w:pPr>
              <w:spacing w:line="240" w:lineRule="exact"/>
              <w:rPr>
                <w:rFonts w:eastAsia="Times New Roman"/>
                <w:sz w:val="24"/>
                <w:lang w:eastAsia="de-DE"/>
              </w:rPr>
            </w:pPr>
            <w:r w:rsidRPr="00725AAF">
              <w:rPr>
                <w:rFonts w:eastAsia="Times New Roman"/>
                <w:sz w:val="24"/>
                <w:lang w:eastAsia="de-DE"/>
              </w:rPr>
              <w:t>Die vorstehende Einwohnerbeteiligungssatzung wird hiermit bekannt gemacht. Die Verletzung von Verfahrens</w:t>
            </w:r>
            <w:r w:rsidRPr="00725AAF">
              <w:rPr>
                <w:rFonts w:eastAsia="Times New Roman"/>
                <w:sz w:val="24"/>
                <w:lang w:eastAsia="de-DE"/>
              </w:rPr>
              <w:noBreakHyphen/>
              <w:t xml:space="preserve"> und Formvorschriften der Gemeindeordnung</w:t>
            </w:r>
            <w:r w:rsidR="00734ED7">
              <w:rPr>
                <w:rFonts w:eastAsia="Times New Roman"/>
                <w:sz w:val="24"/>
                <w:lang w:eastAsia="de-DE"/>
              </w:rPr>
              <w:t xml:space="preserve"> </w:t>
            </w:r>
            <w:r w:rsidRPr="00725AAF">
              <w:rPr>
                <w:rFonts w:eastAsia="Times New Roman"/>
                <w:sz w:val="24"/>
                <w:lang w:eastAsia="de-DE"/>
              </w:rPr>
              <w:t>kann gegen diese Satzung nach Ablauf eines Jahres seit ihrer Bekanntmachung nicht mehr geltend gemacht werden, es sei denn,</w:t>
            </w:r>
          </w:p>
          <w:p w:rsidR="00725AAF" w:rsidRPr="00725AAF" w:rsidRDefault="00725AAF" w:rsidP="00725AAF">
            <w:pPr>
              <w:spacing w:line="240" w:lineRule="exact"/>
              <w:rPr>
                <w:rFonts w:eastAsia="Times New Roman"/>
                <w:sz w:val="24"/>
                <w:lang w:eastAsia="de-DE"/>
              </w:rPr>
            </w:pPr>
            <w:r w:rsidRPr="00725AAF">
              <w:rPr>
                <w:rFonts w:eastAsia="Times New Roman"/>
                <w:sz w:val="24"/>
                <w:lang w:eastAsia="de-DE"/>
              </w:rPr>
              <w:t>a) eine vorgeschriebene Genehmigung fehlt,</w:t>
            </w:r>
          </w:p>
          <w:p w:rsidR="00725AAF" w:rsidRPr="00725AAF" w:rsidRDefault="00725AAF" w:rsidP="00725AAF">
            <w:pPr>
              <w:spacing w:line="240" w:lineRule="exact"/>
              <w:rPr>
                <w:rFonts w:eastAsia="Times New Roman"/>
                <w:sz w:val="24"/>
                <w:lang w:eastAsia="de-DE"/>
              </w:rPr>
            </w:pPr>
            <w:r w:rsidRPr="00725AAF">
              <w:rPr>
                <w:rFonts w:eastAsia="Times New Roman"/>
                <w:sz w:val="24"/>
                <w:lang w:eastAsia="de-DE"/>
              </w:rPr>
              <w:t>b) die Satzung ist nicht ordentlich öffentlich bekannt gemacht worden,</w:t>
            </w:r>
          </w:p>
          <w:p w:rsidR="00725AAF" w:rsidRPr="00725AAF" w:rsidRDefault="00725AAF" w:rsidP="00725AAF">
            <w:pPr>
              <w:spacing w:line="240" w:lineRule="exact"/>
              <w:rPr>
                <w:rFonts w:eastAsia="Times New Roman"/>
                <w:sz w:val="24"/>
                <w:lang w:eastAsia="de-DE"/>
              </w:rPr>
            </w:pPr>
            <w:r w:rsidRPr="00725AAF">
              <w:rPr>
                <w:rFonts w:eastAsia="Times New Roman"/>
                <w:sz w:val="24"/>
                <w:lang w:eastAsia="de-DE"/>
              </w:rPr>
              <w:t>c) der Bürgermeister hat den Beschluss der Gemeindevertretung vorher beanstandet,</w:t>
            </w:r>
          </w:p>
          <w:p w:rsidR="00725AAF" w:rsidRPr="00725AAF" w:rsidRDefault="00725AAF" w:rsidP="00725AAF">
            <w:pPr>
              <w:spacing w:line="240" w:lineRule="exact"/>
              <w:rPr>
                <w:rFonts w:eastAsia="Times New Roman"/>
                <w:sz w:val="24"/>
                <w:lang w:eastAsia="de-DE"/>
              </w:rPr>
            </w:pPr>
            <w:r w:rsidRPr="00725AAF">
              <w:rPr>
                <w:rFonts w:eastAsia="Times New Roman"/>
                <w:sz w:val="24"/>
                <w:lang w:eastAsia="de-DE"/>
              </w:rPr>
              <w:t>d) der Form</w:t>
            </w:r>
            <w:r w:rsidRPr="00725AAF">
              <w:rPr>
                <w:rFonts w:eastAsia="Times New Roman"/>
                <w:sz w:val="24"/>
                <w:lang w:eastAsia="de-DE"/>
              </w:rPr>
              <w:noBreakHyphen/>
              <w:t xml:space="preserve"> und Verfahrensmangel ist gegenüber der Gemeinde vorher gerügt und dabei die verletzte Vorschrift und die Tatsache bezeichnet worden, die den Mangel betrifft.</w:t>
            </w:r>
          </w:p>
          <w:p w:rsidR="00725AAF" w:rsidRPr="00725AAF" w:rsidRDefault="00725AAF" w:rsidP="00725AAF">
            <w:pPr>
              <w:rPr>
                <w:rFonts w:eastAsia="Times New Roman"/>
                <w:sz w:val="19"/>
                <w:lang w:eastAsia="de-DE"/>
              </w:rPr>
            </w:pPr>
          </w:p>
          <w:p w:rsidR="00725AAF" w:rsidRPr="00725AAF" w:rsidRDefault="00725AAF" w:rsidP="00725AAF">
            <w:pPr>
              <w:rPr>
                <w:rFonts w:eastAsia="Times New Roman"/>
                <w:sz w:val="19"/>
                <w:lang w:eastAsia="de-DE"/>
              </w:rPr>
            </w:pPr>
          </w:p>
          <w:p w:rsidR="00725AAF" w:rsidRPr="00725AAF" w:rsidRDefault="00725AAF" w:rsidP="00725AAF">
            <w:pPr>
              <w:rPr>
                <w:rFonts w:eastAsia="Times New Roman"/>
                <w:sz w:val="19"/>
                <w:lang w:eastAsia="de-DE"/>
              </w:rPr>
            </w:pPr>
          </w:p>
          <w:p w:rsidR="00725AAF" w:rsidRPr="00725AAF" w:rsidRDefault="00725AAF" w:rsidP="00725AAF">
            <w:pPr>
              <w:rPr>
                <w:rFonts w:eastAsia="Times New Roman"/>
                <w:sz w:val="19"/>
                <w:lang w:eastAsia="de-DE"/>
              </w:rPr>
            </w:pPr>
          </w:p>
          <w:p w:rsidR="00725AAF" w:rsidRPr="00725AAF" w:rsidRDefault="00725AAF" w:rsidP="00725AAF">
            <w:pPr>
              <w:spacing w:after="120"/>
              <w:rPr>
                <w:rFonts w:eastAsia="Times New Roman"/>
                <w:noProof/>
                <w:sz w:val="24"/>
                <w:lang w:eastAsia="de-DE"/>
              </w:rPr>
            </w:pPr>
            <w:r w:rsidRPr="00725AAF">
              <w:rPr>
                <w:rFonts w:eastAsia="Times New Roman"/>
                <w:noProof/>
                <w:sz w:val="24"/>
                <w:lang w:eastAsia="de-DE"/>
              </w:rPr>
              <w:t>Am Mellensee, 19.03.2009</w:t>
            </w:r>
          </w:p>
          <w:p w:rsidR="00725AAF" w:rsidRPr="00725AAF" w:rsidRDefault="00725AAF" w:rsidP="00725AAF">
            <w:pPr>
              <w:rPr>
                <w:rFonts w:eastAsia="Times New Roman"/>
                <w:sz w:val="19"/>
                <w:lang w:eastAsia="de-DE"/>
              </w:rPr>
            </w:pPr>
          </w:p>
          <w:p w:rsidR="00725AAF" w:rsidRPr="00725AAF" w:rsidRDefault="00725AAF" w:rsidP="00725AAF">
            <w:pPr>
              <w:spacing w:line="240" w:lineRule="exact"/>
              <w:ind w:firstLine="720"/>
              <w:rPr>
                <w:rFonts w:eastAsia="Times New Roman"/>
                <w:sz w:val="19"/>
                <w:lang w:eastAsia="de-DE"/>
              </w:rPr>
            </w:pPr>
          </w:p>
          <w:p w:rsidR="00725AAF" w:rsidRPr="00725AAF" w:rsidRDefault="00725AAF" w:rsidP="00725AAF">
            <w:pPr>
              <w:spacing w:line="240" w:lineRule="exact"/>
              <w:ind w:firstLine="720"/>
              <w:rPr>
                <w:rFonts w:eastAsia="Times New Roman"/>
                <w:sz w:val="19"/>
                <w:lang w:eastAsia="de-DE"/>
              </w:rPr>
            </w:pPr>
          </w:p>
          <w:p w:rsidR="00725AAF" w:rsidRPr="00725AAF" w:rsidRDefault="00725AAF" w:rsidP="00725AAF">
            <w:pPr>
              <w:spacing w:line="240" w:lineRule="exact"/>
              <w:ind w:firstLine="720"/>
              <w:rPr>
                <w:rFonts w:eastAsia="Times New Roman"/>
                <w:sz w:val="19"/>
                <w:lang w:eastAsia="de-DE"/>
              </w:rPr>
            </w:pPr>
          </w:p>
          <w:p w:rsidR="00725AAF" w:rsidRPr="00725AAF" w:rsidRDefault="00725AAF" w:rsidP="00725AAF">
            <w:pPr>
              <w:spacing w:line="240" w:lineRule="exact"/>
              <w:ind w:firstLine="720"/>
              <w:rPr>
                <w:rFonts w:eastAsia="Times New Roman"/>
                <w:sz w:val="19"/>
                <w:lang w:eastAsia="de-DE"/>
              </w:rPr>
            </w:pPr>
          </w:p>
          <w:p w:rsidR="00725AAF" w:rsidRPr="00725AAF" w:rsidRDefault="00725AAF" w:rsidP="00725AAF">
            <w:pPr>
              <w:spacing w:line="240" w:lineRule="exact"/>
              <w:ind w:firstLine="720"/>
              <w:rPr>
                <w:rFonts w:eastAsia="Times New Roman"/>
                <w:sz w:val="19"/>
                <w:lang w:eastAsia="de-DE"/>
              </w:rPr>
            </w:pPr>
          </w:p>
          <w:p w:rsidR="00725AAF" w:rsidRPr="00725AAF" w:rsidRDefault="00725AAF" w:rsidP="00725AAF">
            <w:pPr>
              <w:spacing w:line="240" w:lineRule="exact"/>
              <w:ind w:firstLine="720"/>
              <w:rPr>
                <w:rFonts w:eastAsia="Times New Roman"/>
                <w:sz w:val="19"/>
                <w:lang w:eastAsia="de-DE"/>
              </w:rPr>
            </w:pPr>
          </w:p>
          <w:p w:rsidR="00725AAF" w:rsidRPr="00725AAF" w:rsidRDefault="00725AAF" w:rsidP="00725AAF">
            <w:pPr>
              <w:spacing w:line="240" w:lineRule="exact"/>
              <w:rPr>
                <w:rFonts w:eastAsia="Times New Roman"/>
                <w:sz w:val="24"/>
                <w:lang w:eastAsia="de-DE"/>
              </w:rPr>
            </w:pPr>
            <w:r w:rsidRPr="00725AAF">
              <w:rPr>
                <w:rFonts w:eastAsia="Times New Roman"/>
                <w:sz w:val="24"/>
                <w:lang w:eastAsia="de-DE"/>
              </w:rPr>
              <w:t>Broshog</w:t>
            </w:r>
          </w:p>
          <w:p w:rsidR="00725AAF" w:rsidRPr="00725AAF" w:rsidRDefault="00725AAF" w:rsidP="00725AAF">
            <w:pPr>
              <w:spacing w:line="240" w:lineRule="exact"/>
              <w:rPr>
                <w:rFonts w:eastAsia="Times New Roman"/>
                <w:sz w:val="24"/>
                <w:lang w:eastAsia="de-DE"/>
              </w:rPr>
            </w:pPr>
            <w:r w:rsidRPr="00725AAF">
              <w:rPr>
                <w:rFonts w:eastAsia="Times New Roman"/>
                <w:sz w:val="24"/>
                <w:lang w:eastAsia="de-DE"/>
              </w:rPr>
              <w:t>Bürgermeister</w:t>
            </w:r>
          </w:p>
          <w:p w:rsidR="00725AAF" w:rsidRPr="00725AAF" w:rsidRDefault="00725AAF" w:rsidP="00725AAF">
            <w:pPr>
              <w:jc w:val="both"/>
              <w:rPr>
                <w:rFonts w:ascii="Times New Roman" w:eastAsia="Times New Roman" w:hAnsi="Times New Roman"/>
                <w:sz w:val="20"/>
                <w:szCs w:val="20"/>
                <w:lang w:eastAsia="de-DE"/>
              </w:rPr>
            </w:pPr>
          </w:p>
          <w:p w:rsidR="00725AAF" w:rsidRDefault="00725AAF"/>
        </w:tc>
        <w:tc>
          <w:tcPr>
            <w:tcW w:w="7214" w:type="dxa"/>
          </w:tcPr>
          <w:p w:rsidR="00734ED7" w:rsidRPr="00734ED7" w:rsidRDefault="00734ED7" w:rsidP="00734ED7">
            <w:pPr>
              <w:autoSpaceDE w:val="0"/>
              <w:autoSpaceDN w:val="0"/>
              <w:adjustRightInd w:val="0"/>
              <w:ind w:right="-288"/>
              <w:jc w:val="center"/>
              <w:rPr>
                <w:rFonts w:eastAsia="Times New Roman" w:cs="Arial"/>
                <w:b/>
                <w:bCs/>
                <w:sz w:val="28"/>
                <w:szCs w:val="28"/>
                <w:lang w:eastAsia="de-DE"/>
              </w:rPr>
            </w:pPr>
            <w:r w:rsidRPr="00734ED7">
              <w:rPr>
                <w:rFonts w:eastAsia="Times New Roman" w:cs="Arial"/>
                <w:b/>
                <w:bCs/>
                <w:sz w:val="28"/>
                <w:szCs w:val="28"/>
                <w:lang w:eastAsia="de-DE"/>
              </w:rPr>
              <w:lastRenderedPageBreak/>
              <w:t xml:space="preserve">Satzung über die Einzelheiten der förmlichen Einwohnerbeteiligung  in der Gemeinde Am Mellensee  </w:t>
            </w:r>
          </w:p>
          <w:p w:rsidR="00734ED7" w:rsidRPr="00734ED7" w:rsidRDefault="00734ED7" w:rsidP="00734ED7">
            <w:pPr>
              <w:autoSpaceDE w:val="0"/>
              <w:autoSpaceDN w:val="0"/>
              <w:adjustRightInd w:val="0"/>
              <w:ind w:right="-288"/>
              <w:jc w:val="center"/>
              <w:rPr>
                <w:rFonts w:eastAsia="Times New Roman" w:cs="Arial"/>
                <w:b/>
                <w:bCs/>
                <w:sz w:val="28"/>
                <w:szCs w:val="28"/>
                <w:lang w:eastAsia="de-DE"/>
              </w:rPr>
            </w:pPr>
            <w:r w:rsidRPr="00734ED7">
              <w:rPr>
                <w:rFonts w:eastAsia="Times New Roman" w:cs="Arial"/>
                <w:b/>
                <w:bCs/>
                <w:sz w:val="28"/>
                <w:szCs w:val="28"/>
                <w:lang w:eastAsia="de-DE"/>
              </w:rPr>
              <w:t xml:space="preserve">(Einwohnerbeteiligungssatzung - </w:t>
            </w:r>
            <w:proofErr w:type="spellStart"/>
            <w:r w:rsidRPr="00734ED7">
              <w:rPr>
                <w:rFonts w:eastAsia="Times New Roman" w:cs="Arial"/>
                <w:b/>
                <w:bCs/>
                <w:sz w:val="28"/>
                <w:szCs w:val="28"/>
                <w:lang w:eastAsia="de-DE"/>
              </w:rPr>
              <w:t>EbetS</w:t>
            </w:r>
            <w:proofErr w:type="spellEnd"/>
            <w:r w:rsidRPr="00734ED7">
              <w:rPr>
                <w:rFonts w:eastAsia="Times New Roman" w:cs="Arial"/>
                <w:b/>
                <w:bCs/>
                <w:sz w:val="28"/>
                <w:szCs w:val="28"/>
                <w:lang w:eastAsia="de-DE"/>
              </w:rPr>
              <w:t>)</w:t>
            </w:r>
          </w:p>
          <w:p w:rsidR="00734ED7" w:rsidRPr="00734ED7" w:rsidRDefault="00734ED7" w:rsidP="00734ED7">
            <w:pPr>
              <w:autoSpaceDE w:val="0"/>
              <w:autoSpaceDN w:val="0"/>
              <w:adjustRightInd w:val="0"/>
              <w:jc w:val="center"/>
              <w:rPr>
                <w:rFonts w:eastAsia="Times New Roman" w:cs="Arial"/>
                <w:b/>
                <w:bCs/>
                <w:sz w:val="28"/>
                <w:szCs w:val="28"/>
                <w:lang w:eastAsia="de-DE"/>
              </w:rPr>
            </w:pPr>
            <w:r w:rsidRPr="00734ED7">
              <w:rPr>
                <w:rFonts w:eastAsia="Times New Roman" w:cs="Arial"/>
                <w:b/>
                <w:bCs/>
                <w:sz w:val="28"/>
                <w:szCs w:val="28"/>
                <w:lang w:eastAsia="de-DE"/>
              </w:rPr>
              <w:t>vom ……………………….</w:t>
            </w:r>
          </w:p>
          <w:p w:rsidR="00734ED7" w:rsidRPr="00734ED7" w:rsidRDefault="00734ED7" w:rsidP="00734ED7">
            <w:pPr>
              <w:autoSpaceDE w:val="0"/>
              <w:autoSpaceDN w:val="0"/>
              <w:adjustRightInd w:val="0"/>
              <w:jc w:val="center"/>
              <w:rPr>
                <w:rFonts w:eastAsia="Times New Roman" w:cs="Arial"/>
                <w:b/>
                <w:bCs/>
                <w:szCs w:val="22"/>
                <w:lang w:eastAsia="de-DE"/>
              </w:rPr>
            </w:pPr>
          </w:p>
          <w:p w:rsidR="00734ED7" w:rsidRPr="00734ED7" w:rsidRDefault="00734ED7" w:rsidP="00734ED7">
            <w:pPr>
              <w:autoSpaceDE w:val="0"/>
              <w:autoSpaceDN w:val="0"/>
              <w:adjustRightInd w:val="0"/>
              <w:jc w:val="center"/>
              <w:rPr>
                <w:rFonts w:eastAsia="Times New Roman" w:cs="Arial"/>
                <w:b/>
                <w:bCs/>
                <w:szCs w:val="22"/>
                <w:lang w:eastAsia="de-DE"/>
              </w:rPr>
            </w:pPr>
          </w:p>
          <w:p w:rsidR="00734ED7" w:rsidRPr="00734ED7" w:rsidRDefault="00734ED7" w:rsidP="00734ED7">
            <w:pPr>
              <w:autoSpaceDE w:val="0"/>
              <w:autoSpaceDN w:val="0"/>
              <w:adjustRightInd w:val="0"/>
              <w:rPr>
                <w:rFonts w:eastAsia="Times New Roman" w:cs="Arial"/>
                <w:szCs w:val="22"/>
                <w:lang w:eastAsia="de-DE"/>
              </w:rPr>
            </w:pPr>
            <w:r w:rsidRPr="00734ED7">
              <w:rPr>
                <w:rFonts w:eastAsia="Times New Roman" w:cs="Arial"/>
                <w:szCs w:val="22"/>
                <w:lang w:eastAsia="de-DE"/>
              </w:rPr>
              <w:t>Aufgrund von § 13 Satz 3 der Kommunalverfassung des Landes Brandenburg (</w:t>
            </w:r>
            <w:proofErr w:type="spellStart"/>
            <w:r w:rsidRPr="00734ED7">
              <w:rPr>
                <w:rFonts w:eastAsia="Times New Roman" w:cs="Arial"/>
                <w:szCs w:val="22"/>
                <w:lang w:eastAsia="de-DE"/>
              </w:rPr>
              <w:t>BbgKVerf</w:t>
            </w:r>
            <w:proofErr w:type="spellEnd"/>
            <w:r w:rsidRPr="00734ED7">
              <w:rPr>
                <w:rFonts w:eastAsia="Times New Roman" w:cs="Arial"/>
                <w:szCs w:val="22"/>
                <w:lang w:eastAsia="de-DE"/>
              </w:rPr>
              <w:t>)</w:t>
            </w:r>
          </w:p>
          <w:p w:rsidR="00734ED7" w:rsidRPr="00734ED7" w:rsidRDefault="00734ED7" w:rsidP="00734ED7">
            <w:pPr>
              <w:autoSpaceDE w:val="0"/>
              <w:autoSpaceDN w:val="0"/>
              <w:adjustRightInd w:val="0"/>
              <w:rPr>
                <w:rFonts w:eastAsia="Times New Roman" w:cs="Arial"/>
                <w:szCs w:val="22"/>
                <w:lang w:eastAsia="de-DE"/>
              </w:rPr>
            </w:pPr>
            <w:r w:rsidRPr="00734ED7">
              <w:rPr>
                <w:rFonts w:eastAsia="Times New Roman" w:cs="Arial"/>
                <w:szCs w:val="22"/>
                <w:lang w:eastAsia="de-DE"/>
              </w:rPr>
              <w:t>vom 18. Dezember 2007 (</w:t>
            </w:r>
            <w:proofErr w:type="spellStart"/>
            <w:r w:rsidRPr="00734ED7">
              <w:rPr>
                <w:rFonts w:eastAsia="Times New Roman" w:cs="Arial"/>
                <w:szCs w:val="22"/>
                <w:lang w:eastAsia="de-DE"/>
              </w:rPr>
              <w:t>GVBl</w:t>
            </w:r>
            <w:proofErr w:type="spellEnd"/>
            <w:r w:rsidRPr="00734ED7">
              <w:rPr>
                <w:rFonts w:eastAsia="Times New Roman" w:cs="Arial"/>
                <w:szCs w:val="22"/>
                <w:lang w:eastAsia="de-DE"/>
              </w:rPr>
              <w:t>. I S. 286) zuletzt geändert durch Artikel 4 des Gesetzes vom 10. Juli 2014 (</w:t>
            </w:r>
            <w:proofErr w:type="spellStart"/>
            <w:r w:rsidRPr="00734ED7">
              <w:rPr>
                <w:rFonts w:eastAsia="Times New Roman" w:cs="Arial"/>
                <w:szCs w:val="22"/>
                <w:lang w:eastAsia="de-DE"/>
              </w:rPr>
              <w:t>GVBl</w:t>
            </w:r>
            <w:proofErr w:type="spellEnd"/>
            <w:r w:rsidRPr="00734ED7">
              <w:rPr>
                <w:rFonts w:eastAsia="Times New Roman" w:cs="Arial"/>
                <w:szCs w:val="22"/>
                <w:lang w:eastAsia="de-DE"/>
              </w:rPr>
              <w:t xml:space="preserve"> I/14,[Nr. 32]. und § 3 der Hauptsatzung der Gemeinde Am Mellensee vom 20.11.2013 hat die Gemeindevertretung der Gemeinde Am Mellensee in ihrer Sitzung am ………………….. folgende Satzung über die Einzelheiten der förmlichen Einwohnerbeteiligung in der Gemeinde (Einwohnerbeteiligungssatzung – </w:t>
            </w:r>
            <w:proofErr w:type="spellStart"/>
            <w:r w:rsidRPr="00734ED7">
              <w:rPr>
                <w:rFonts w:eastAsia="Times New Roman" w:cs="Arial"/>
                <w:szCs w:val="22"/>
                <w:lang w:eastAsia="de-DE"/>
              </w:rPr>
              <w:t>EbetS</w:t>
            </w:r>
            <w:proofErr w:type="spellEnd"/>
            <w:r w:rsidRPr="00734ED7">
              <w:rPr>
                <w:rFonts w:eastAsia="Times New Roman" w:cs="Arial"/>
                <w:szCs w:val="22"/>
                <w:lang w:eastAsia="de-DE"/>
              </w:rPr>
              <w:t>) beschlossen:</w:t>
            </w:r>
          </w:p>
          <w:p w:rsidR="00734ED7" w:rsidRDefault="00734ED7" w:rsidP="00734ED7">
            <w:pPr>
              <w:autoSpaceDE w:val="0"/>
              <w:autoSpaceDN w:val="0"/>
              <w:adjustRightInd w:val="0"/>
              <w:rPr>
                <w:rFonts w:eastAsia="Times New Roman" w:cs="Arial"/>
                <w:szCs w:val="22"/>
                <w:lang w:eastAsia="de-DE"/>
              </w:rPr>
            </w:pPr>
          </w:p>
          <w:p w:rsidR="00734ED7" w:rsidRPr="00734ED7" w:rsidRDefault="00734ED7" w:rsidP="00734ED7">
            <w:pPr>
              <w:autoSpaceDE w:val="0"/>
              <w:autoSpaceDN w:val="0"/>
              <w:adjustRightInd w:val="0"/>
              <w:rPr>
                <w:rFonts w:eastAsia="Times New Roman" w:cs="Arial"/>
                <w:szCs w:val="22"/>
                <w:lang w:eastAsia="de-DE"/>
              </w:rPr>
            </w:pPr>
          </w:p>
          <w:p w:rsidR="00734ED7" w:rsidRPr="00734ED7" w:rsidRDefault="00734ED7" w:rsidP="00734ED7">
            <w:pPr>
              <w:autoSpaceDE w:val="0"/>
              <w:autoSpaceDN w:val="0"/>
              <w:adjustRightInd w:val="0"/>
              <w:jc w:val="center"/>
              <w:rPr>
                <w:rFonts w:eastAsia="Times New Roman" w:cs="Arial"/>
                <w:b/>
                <w:bCs/>
                <w:szCs w:val="22"/>
                <w:lang w:eastAsia="de-DE"/>
              </w:rPr>
            </w:pPr>
            <w:r w:rsidRPr="00734ED7">
              <w:rPr>
                <w:rFonts w:eastAsia="Times New Roman" w:cs="Arial"/>
                <w:b/>
                <w:bCs/>
                <w:szCs w:val="22"/>
                <w:lang w:eastAsia="de-DE"/>
              </w:rPr>
              <w:t>§ 1</w:t>
            </w:r>
          </w:p>
          <w:p w:rsidR="00734ED7" w:rsidRPr="00734ED7" w:rsidRDefault="00734ED7" w:rsidP="00734ED7">
            <w:pPr>
              <w:autoSpaceDE w:val="0"/>
              <w:autoSpaceDN w:val="0"/>
              <w:adjustRightInd w:val="0"/>
              <w:jc w:val="center"/>
              <w:rPr>
                <w:rFonts w:eastAsia="Times New Roman" w:cs="Arial"/>
                <w:b/>
                <w:bCs/>
                <w:szCs w:val="22"/>
                <w:lang w:eastAsia="de-DE"/>
              </w:rPr>
            </w:pPr>
            <w:r w:rsidRPr="00734ED7">
              <w:rPr>
                <w:rFonts w:eastAsia="Times New Roman" w:cs="Arial"/>
                <w:b/>
                <w:bCs/>
                <w:szCs w:val="22"/>
                <w:lang w:eastAsia="de-DE"/>
              </w:rPr>
              <w:t>Allgemeines</w:t>
            </w:r>
          </w:p>
          <w:p w:rsidR="00734ED7" w:rsidRPr="00734ED7" w:rsidRDefault="00734ED7" w:rsidP="00734ED7">
            <w:pPr>
              <w:autoSpaceDE w:val="0"/>
              <w:autoSpaceDN w:val="0"/>
              <w:adjustRightInd w:val="0"/>
              <w:jc w:val="center"/>
              <w:rPr>
                <w:rFonts w:eastAsia="Times New Roman" w:cs="Arial"/>
                <w:b/>
                <w:bCs/>
                <w:szCs w:val="22"/>
                <w:lang w:eastAsia="de-DE"/>
              </w:rPr>
            </w:pPr>
          </w:p>
          <w:p w:rsidR="00734ED7" w:rsidRPr="00734ED7" w:rsidRDefault="00734ED7" w:rsidP="00734ED7">
            <w:pPr>
              <w:autoSpaceDE w:val="0"/>
              <w:autoSpaceDN w:val="0"/>
              <w:adjustRightInd w:val="0"/>
              <w:rPr>
                <w:rFonts w:eastAsia="Times New Roman" w:cs="Arial"/>
                <w:szCs w:val="22"/>
                <w:lang w:eastAsia="de-DE"/>
              </w:rPr>
            </w:pPr>
            <w:r w:rsidRPr="00734ED7">
              <w:rPr>
                <w:rFonts w:eastAsia="Times New Roman" w:cs="Arial"/>
                <w:szCs w:val="22"/>
                <w:lang w:eastAsia="de-DE"/>
              </w:rPr>
              <w:t>Für die in § 3 der Hauptsatzung der Gemeinde Am Mellensee vom 20.11.2013 aufgeführten Formen der Einwohnerbeteiligung werden folgende Einzelheiten bestimmt:</w:t>
            </w:r>
          </w:p>
          <w:p w:rsidR="00734ED7" w:rsidRDefault="00734ED7" w:rsidP="00734ED7">
            <w:pPr>
              <w:autoSpaceDE w:val="0"/>
              <w:autoSpaceDN w:val="0"/>
              <w:adjustRightInd w:val="0"/>
              <w:rPr>
                <w:rFonts w:eastAsia="Times New Roman" w:cs="Arial"/>
                <w:szCs w:val="22"/>
                <w:lang w:eastAsia="de-DE"/>
              </w:rPr>
            </w:pPr>
          </w:p>
          <w:p w:rsidR="00734ED7" w:rsidRPr="00734ED7" w:rsidRDefault="00734ED7" w:rsidP="00734ED7">
            <w:pPr>
              <w:autoSpaceDE w:val="0"/>
              <w:autoSpaceDN w:val="0"/>
              <w:adjustRightInd w:val="0"/>
              <w:rPr>
                <w:rFonts w:eastAsia="Times New Roman" w:cs="Arial"/>
                <w:szCs w:val="22"/>
                <w:lang w:eastAsia="de-DE"/>
              </w:rPr>
            </w:pPr>
          </w:p>
          <w:p w:rsidR="00734ED7" w:rsidRPr="00734ED7" w:rsidRDefault="00734ED7" w:rsidP="00734ED7">
            <w:pPr>
              <w:autoSpaceDE w:val="0"/>
              <w:autoSpaceDN w:val="0"/>
              <w:adjustRightInd w:val="0"/>
              <w:jc w:val="center"/>
              <w:rPr>
                <w:rFonts w:eastAsia="Times New Roman" w:cs="Arial"/>
                <w:b/>
                <w:bCs/>
                <w:szCs w:val="22"/>
                <w:lang w:eastAsia="de-DE"/>
              </w:rPr>
            </w:pPr>
            <w:r w:rsidRPr="00734ED7">
              <w:rPr>
                <w:rFonts w:eastAsia="Times New Roman" w:cs="Arial"/>
                <w:b/>
                <w:bCs/>
                <w:szCs w:val="22"/>
                <w:lang w:eastAsia="de-DE"/>
              </w:rPr>
              <w:t>§ 2</w:t>
            </w:r>
          </w:p>
          <w:p w:rsidR="00734ED7" w:rsidRPr="00734ED7" w:rsidRDefault="00734ED7" w:rsidP="00734ED7">
            <w:pPr>
              <w:autoSpaceDE w:val="0"/>
              <w:autoSpaceDN w:val="0"/>
              <w:adjustRightInd w:val="0"/>
              <w:jc w:val="center"/>
              <w:rPr>
                <w:rFonts w:eastAsia="Times New Roman" w:cs="Arial"/>
                <w:b/>
                <w:bCs/>
                <w:szCs w:val="22"/>
                <w:lang w:eastAsia="de-DE"/>
              </w:rPr>
            </w:pPr>
            <w:r w:rsidRPr="00734ED7">
              <w:rPr>
                <w:rFonts w:eastAsia="Times New Roman" w:cs="Arial"/>
                <w:b/>
                <w:bCs/>
                <w:szCs w:val="22"/>
                <w:lang w:eastAsia="de-DE"/>
              </w:rPr>
              <w:t xml:space="preserve">Einwohnerfragestunde </w:t>
            </w:r>
          </w:p>
          <w:p w:rsidR="00734ED7" w:rsidRPr="00734ED7" w:rsidRDefault="00734ED7" w:rsidP="00734ED7">
            <w:pPr>
              <w:autoSpaceDE w:val="0"/>
              <w:autoSpaceDN w:val="0"/>
              <w:adjustRightInd w:val="0"/>
              <w:jc w:val="center"/>
              <w:rPr>
                <w:rFonts w:eastAsia="Times New Roman" w:cs="Arial"/>
                <w:b/>
                <w:bCs/>
                <w:szCs w:val="22"/>
                <w:lang w:eastAsia="de-DE"/>
              </w:rPr>
            </w:pPr>
          </w:p>
          <w:p w:rsidR="00734ED7" w:rsidRDefault="00734ED7" w:rsidP="00734ED7">
            <w:pPr>
              <w:autoSpaceDE w:val="0"/>
              <w:autoSpaceDN w:val="0"/>
              <w:adjustRightInd w:val="0"/>
              <w:jc w:val="both"/>
              <w:rPr>
                <w:rFonts w:eastAsia="Times New Roman" w:cs="Arial"/>
                <w:szCs w:val="22"/>
                <w:lang w:eastAsia="de-DE"/>
              </w:rPr>
            </w:pPr>
            <w:r w:rsidRPr="00734ED7">
              <w:rPr>
                <w:rFonts w:eastAsia="Times New Roman" w:cs="Arial"/>
                <w:szCs w:val="22"/>
                <w:lang w:eastAsia="de-DE"/>
              </w:rPr>
              <w:t xml:space="preserve">(1) In öffentlichen Sitzungen der Gemeindevertretung, sind alle Personen, die in der Gemeinde ihren ständigen Wohnsitz oder gewöhnlichen Aufenthalt haben (Einwohner), berechtigt, kurze mündliche Fragen zu Beratungsgegenständen dieser Sitzung an die Mitglieder der Gemeindevertretung zu stellen (Einwohnerfragestunde). </w:t>
            </w:r>
          </w:p>
          <w:p w:rsidR="00734ED7" w:rsidRPr="00734ED7" w:rsidRDefault="00734ED7" w:rsidP="00734ED7">
            <w:pPr>
              <w:autoSpaceDE w:val="0"/>
              <w:autoSpaceDN w:val="0"/>
              <w:adjustRightInd w:val="0"/>
              <w:jc w:val="both"/>
              <w:rPr>
                <w:rFonts w:eastAsia="Times New Roman" w:cs="Arial"/>
                <w:szCs w:val="22"/>
                <w:lang w:eastAsia="de-DE"/>
              </w:rPr>
            </w:pPr>
          </w:p>
          <w:p w:rsidR="00734ED7" w:rsidRDefault="00734ED7" w:rsidP="00734ED7">
            <w:pPr>
              <w:autoSpaceDE w:val="0"/>
              <w:autoSpaceDN w:val="0"/>
              <w:adjustRightInd w:val="0"/>
              <w:jc w:val="both"/>
              <w:rPr>
                <w:rFonts w:eastAsia="Times New Roman" w:cs="Arial"/>
                <w:szCs w:val="22"/>
                <w:lang w:eastAsia="de-DE"/>
              </w:rPr>
            </w:pPr>
            <w:r w:rsidRPr="00734ED7">
              <w:rPr>
                <w:rFonts w:eastAsia="Times New Roman" w:cs="Arial"/>
                <w:szCs w:val="22"/>
                <w:lang w:eastAsia="de-DE"/>
              </w:rPr>
              <w:lastRenderedPageBreak/>
              <w:t xml:space="preserve">(2) Die Einwohnerfragestunde soll 30 Minuten nicht überschreiten. </w:t>
            </w:r>
          </w:p>
          <w:p w:rsidR="00734ED7" w:rsidRPr="00734ED7" w:rsidRDefault="00734ED7" w:rsidP="00734ED7">
            <w:pPr>
              <w:autoSpaceDE w:val="0"/>
              <w:autoSpaceDN w:val="0"/>
              <w:adjustRightInd w:val="0"/>
              <w:jc w:val="both"/>
              <w:rPr>
                <w:rFonts w:eastAsia="Times New Roman" w:cs="Arial"/>
                <w:szCs w:val="22"/>
                <w:lang w:eastAsia="de-DE"/>
              </w:rPr>
            </w:pPr>
          </w:p>
          <w:p w:rsidR="00734ED7" w:rsidRDefault="00734ED7" w:rsidP="00734ED7">
            <w:pPr>
              <w:autoSpaceDE w:val="0"/>
              <w:autoSpaceDN w:val="0"/>
              <w:adjustRightInd w:val="0"/>
              <w:jc w:val="both"/>
              <w:rPr>
                <w:rFonts w:eastAsia="Times New Roman" w:cs="Arial"/>
                <w:szCs w:val="22"/>
                <w:lang w:eastAsia="de-DE"/>
              </w:rPr>
            </w:pPr>
            <w:r w:rsidRPr="00734ED7">
              <w:rPr>
                <w:rFonts w:eastAsia="Times New Roman" w:cs="Arial"/>
                <w:szCs w:val="22"/>
                <w:lang w:eastAsia="de-DE"/>
              </w:rPr>
              <w:t xml:space="preserve">(3) Jeder Einwohner ist berechtigt, in der jeweiligen Fragestunde bis </w:t>
            </w:r>
            <w:r w:rsidR="00486F3D">
              <w:rPr>
                <w:rFonts w:eastAsia="Times New Roman" w:cs="Arial"/>
                <w:szCs w:val="22"/>
                <w:lang w:eastAsia="de-DE"/>
              </w:rPr>
              <w:t xml:space="preserve">zu </w:t>
            </w:r>
            <w:bookmarkStart w:id="0" w:name="_GoBack"/>
            <w:bookmarkEnd w:id="0"/>
            <w:r w:rsidRPr="00734ED7">
              <w:rPr>
                <w:rFonts w:eastAsia="Times New Roman" w:cs="Arial"/>
                <w:szCs w:val="22"/>
                <w:lang w:eastAsia="de-DE"/>
              </w:rPr>
              <w:t>zwei Fragen und zu jeder Frage höchstens eine Zusatzfrage mündlich zu stellen. Die Frage, muss kurz und sachlich sein. Die Wortmeldungen d</w:t>
            </w:r>
            <w:r>
              <w:rPr>
                <w:rFonts w:eastAsia="Times New Roman" w:cs="Arial"/>
                <w:szCs w:val="22"/>
                <w:lang w:eastAsia="de-DE"/>
              </w:rPr>
              <w:t>ürfen</w:t>
            </w:r>
            <w:r w:rsidRPr="00734ED7">
              <w:rPr>
                <w:rFonts w:eastAsia="Times New Roman" w:cs="Arial"/>
                <w:szCs w:val="22"/>
                <w:lang w:eastAsia="de-DE"/>
              </w:rPr>
              <w:t xml:space="preserve"> drei Minuten nicht überschreiten. Melden sich mehrere Einwohner gleichzeitig, so bestimmt der Vorsitzende die Reihenfolge der Wortmeldungen.</w:t>
            </w:r>
          </w:p>
          <w:p w:rsidR="00734ED7" w:rsidRPr="00734ED7" w:rsidRDefault="00734ED7" w:rsidP="00734ED7">
            <w:pPr>
              <w:autoSpaceDE w:val="0"/>
              <w:autoSpaceDN w:val="0"/>
              <w:adjustRightInd w:val="0"/>
              <w:jc w:val="both"/>
              <w:rPr>
                <w:rFonts w:eastAsia="Times New Roman" w:cs="Arial"/>
                <w:szCs w:val="22"/>
                <w:lang w:eastAsia="de-DE"/>
              </w:rPr>
            </w:pPr>
          </w:p>
          <w:p w:rsidR="00734ED7" w:rsidRPr="00734ED7" w:rsidRDefault="00734ED7" w:rsidP="00734ED7">
            <w:pPr>
              <w:autoSpaceDE w:val="0"/>
              <w:autoSpaceDN w:val="0"/>
              <w:adjustRightInd w:val="0"/>
              <w:jc w:val="both"/>
              <w:rPr>
                <w:rFonts w:eastAsia="Times New Roman" w:cs="Arial"/>
                <w:szCs w:val="22"/>
                <w:lang w:eastAsia="de-DE"/>
              </w:rPr>
            </w:pPr>
            <w:r w:rsidRPr="00734ED7">
              <w:rPr>
                <w:rFonts w:eastAsia="Times New Roman" w:cs="Arial"/>
                <w:szCs w:val="22"/>
                <w:lang w:eastAsia="de-DE"/>
              </w:rPr>
              <w:t>(4) Die Beantwortung der Anfragen erfolgt im Regelfall mündlich durch den Befragten. Ist eine sofortige Beantwortung nicht möglich, so ist innerhalb von vier Wochen nach dem jeweiligen Sitzungstag eine schriftliche Antwort zu geben. Zu laufenden Verwaltungsverfahren wird keine Auskunft erteilt.</w:t>
            </w:r>
          </w:p>
          <w:p w:rsidR="00734ED7" w:rsidRDefault="00734ED7" w:rsidP="00734ED7">
            <w:pPr>
              <w:autoSpaceDE w:val="0"/>
              <w:autoSpaceDN w:val="0"/>
              <w:adjustRightInd w:val="0"/>
              <w:jc w:val="both"/>
              <w:rPr>
                <w:rFonts w:eastAsia="Times New Roman" w:cs="Arial"/>
                <w:szCs w:val="22"/>
                <w:lang w:eastAsia="de-DE"/>
              </w:rPr>
            </w:pPr>
          </w:p>
          <w:p w:rsidR="00734ED7" w:rsidRPr="00734ED7" w:rsidRDefault="00734ED7" w:rsidP="00734ED7">
            <w:pPr>
              <w:autoSpaceDE w:val="0"/>
              <w:autoSpaceDN w:val="0"/>
              <w:adjustRightInd w:val="0"/>
              <w:jc w:val="both"/>
              <w:rPr>
                <w:rFonts w:eastAsia="Times New Roman" w:cs="Arial"/>
                <w:szCs w:val="22"/>
                <w:lang w:eastAsia="de-DE"/>
              </w:rPr>
            </w:pPr>
          </w:p>
          <w:p w:rsidR="00734ED7" w:rsidRPr="00734ED7" w:rsidRDefault="00734ED7" w:rsidP="00734ED7">
            <w:pPr>
              <w:autoSpaceDE w:val="0"/>
              <w:autoSpaceDN w:val="0"/>
              <w:adjustRightInd w:val="0"/>
              <w:jc w:val="center"/>
              <w:rPr>
                <w:rFonts w:eastAsia="Times New Roman" w:cs="Arial"/>
                <w:b/>
                <w:bCs/>
                <w:szCs w:val="22"/>
                <w:lang w:eastAsia="de-DE"/>
              </w:rPr>
            </w:pPr>
            <w:r w:rsidRPr="00734ED7">
              <w:rPr>
                <w:rFonts w:eastAsia="Times New Roman" w:cs="Arial"/>
                <w:b/>
                <w:bCs/>
                <w:szCs w:val="22"/>
                <w:lang w:eastAsia="de-DE"/>
              </w:rPr>
              <w:t>§ 3</w:t>
            </w:r>
          </w:p>
          <w:p w:rsidR="00734ED7" w:rsidRPr="00734ED7" w:rsidRDefault="00734ED7" w:rsidP="00734ED7">
            <w:pPr>
              <w:autoSpaceDE w:val="0"/>
              <w:autoSpaceDN w:val="0"/>
              <w:adjustRightInd w:val="0"/>
              <w:jc w:val="center"/>
              <w:rPr>
                <w:rFonts w:eastAsia="Times New Roman" w:cs="Arial"/>
                <w:b/>
                <w:bCs/>
                <w:szCs w:val="22"/>
                <w:lang w:eastAsia="de-DE"/>
              </w:rPr>
            </w:pPr>
            <w:r w:rsidRPr="00734ED7">
              <w:rPr>
                <w:rFonts w:eastAsia="Times New Roman" w:cs="Arial"/>
                <w:b/>
                <w:bCs/>
                <w:szCs w:val="22"/>
                <w:lang w:eastAsia="de-DE"/>
              </w:rPr>
              <w:t>Einwohnerversammlung</w:t>
            </w:r>
          </w:p>
          <w:p w:rsidR="00734ED7" w:rsidRPr="00734ED7" w:rsidRDefault="00734ED7" w:rsidP="00734ED7">
            <w:pPr>
              <w:autoSpaceDE w:val="0"/>
              <w:autoSpaceDN w:val="0"/>
              <w:adjustRightInd w:val="0"/>
              <w:jc w:val="center"/>
              <w:rPr>
                <w:rFonts w:eastAsia="Times New Roman" w:cs="Arial"/>
                <w:b/>
                <w:bCs/>
                <w:szCs w:val="22"/>
                <w:lang w:eastAsia="de-DE"/>
              </w:rPr>
            </w:pPr>
          </w:p>
          <w:p w:rsidR="00734ED7" w:rsidRPr="00734ED7" w:rsidRDefault="00734ED7" w:rsidP="00734ED7">
            <w:pPr>
              <w:autoSpaceDE w:val="0"/>
              <w:autoSpaceDN w:val="0"/>
              <w:adjustRightInd w:val="0"/>
              <w:jc w:val="both"/>
              <w:rPr>
                <w:rFonts w:eastAsia="Times New Roman" w:cs="Arial"/>
                <w:szCs w:val="22"/>
                <w:lang w:eastAsia="de-DE"/>
              </w:rPr>
            </w:pPr>
            <w:r w:rsidRPr="00734ED7">
              <w:rPr>
                <w:rFonts w:eastAsia="Times New Roman" w:cs="Arial"/>
                <w:szCs w:val="22"/>
                <w:lang w:eastAsia="de-DE"/>
              </w:rPr>
              <w:t>(1)</w:t>
            </w:r>
            <w:r w:rsidRPr="00734ED7">
              <w:rPr>
                <w:rFonts w:eastAsia="Times New Roman" w:cs="Arial"/>
                <w:szCs w:val="22"/>
                <w:lang w:eastAsia="de-DE"/>
              </w:rPr>
              <w:tab/>
              <w:t xml:space="preserve">Wichtige Gemeindeangelegenheiten sollen mit den Einwohnern erörtert werden.  Zu </w:t>
            </w:r>
            <w:r w:rsidRPr="00734ED7">
              <w:rPr>
                <w:rFonts w:eastAsia="Times New Roman" w:cs="Arial"/>
                <w:szCs w:val="22"/>
                <w:lang w:eastAsia="de-DE"/>
              </w:rPr>
              <w:tab/>
              <w:t xml:space="preserve">diesem Zweck können Einwohnerversammlungen für das Gebiet und Teile des </w:t>
            </w:r>
            <w:r w:rsidRPr="00734ED7">
              <w:rPr>
                <w:rFonts w:eastAsia="Times New Roman" w:cs="Arial"/>
                <w:szCs w:val="22"/>
                <w:lang w:eastAsia="de-DE"/>
              </w:rPr>
              <w:tab/>
              <w:t>Gebietes der Gemeinde durchgeführt werden.</w:t>
            </w:r>
          </w:p>
          <w:p w:rsidR="00734ED7" w:rsidRPr="00734ED7" w:rsidRDefault="00734ED7" w:rsidP="00734ED7">
            <w:pPr>
              <w:autoSpaceDE w:val="0"/>
              <w:autoSpaceDN w:val="0"/>
              <w:adjustRightInd w:val="0"/>
              <w:jc w:val="both"/>
              <w:rPr>
                <w:rFonts w:eastAsia="Times New Roman" w:cs="Arial"/>
                <w:szCs w:val="22"/>
                <w:lang w:eastAsia="de-DE"/>
              </w:rPr>
            </w:pPr>
          </w:p>
          <w:p w:rsidR="00734ED7" w:rsidRPr="00734ED7" w:rsidRDefault="00734ED7" w:rsidP="00734ED7">
            <w:pPr>
              <w:autoSpaceDE w:val="0"/>
              <w:autoSpaceDN w:val="0"/>
              <w:adjustRightInd w:val="0"/>
              <w:jc w:val="both"/>
              <w:rPr>
                <w:rFonts w:eastAsia="Times New Roman" w:cs="Arial"/>
                <w:szCs w:val="22"/>
                <w:lang w:eastAsia="de-DE"/>
              </w:rPr>
            </w:pPr>
            <w:r w:rsidRPr="00734ED7">
              <w:rPr>
                <w:rFonts w:eastAsia="Times New Roman" w:cs="Arial"/>
                <w:szCs w:val="22"/>
                <w:lang w:eastAsia="de-DE"/>
              </w:rPr>
              <w:t>(2)</w:t>
            </w:r>
            <w:r w:rsidRPr="00734ED7">
              <w:rPr>
                <w:rFonts w:eastAsia="Times New Roman" w:cs="Arial"/>
                <w:szCs w:val="22"/>
                <w:lang w:eastAsia="de-DE"/>
              </w:rPr>
              <w:tab/>
              <w:t xml:space="preserve">Der Bürgermeister beruft unter Angabe der Tagesordnung und ggf. des Gebietes, auf das die Einwohnerversammlung begrenzt wird, die Einwohnerversammlung ein. Die Einberufung erfolgt durch öffentliche Bekanntmachung von Ort, Zeit und </w:t>
            </w:r>
            <w:r w:rsidRPr="00734ED7">
              <w:rPr>
                <w:rFonts w:eastAsia="Times New Roman" w:cs="Arial"/>
                <w:szCs w:val="22"/>
                <w:lang w:eastAsia="de-DE"/>
              </w:rPr>
              <w:tab/>
              <w:t xml:space="preserve">Tagesordnung der Einwohnerversammlung entsprechend den Vorschriften für die  Bekanntmachung der Sitzung der Gemeindevertretung. Der Bürgermeister oder eine </w:t>
            </w:r>
            <w:r w:rsidRPr="00734ED7">
              <w:rPr>
                <w:rFonts w:eastAsia="Times New Roman" w:cs="Arial"/>
                <w:szCs w:val="22"/>
                <w:lang w:eastAsia="de-DE"/>
              </w:rPr>
              <w:tab/>
              <w:t xml:space="preserve">von diesem beauftragte Person leitet die Einwohnerversammlung. Alle Personen, die in der Gemeinde bzw. in dem begrenzten Gebiet ihren ständigen Wohnsitz oder gewöhnlichen Aufenthalt haben, haben in der Einwohnerversammlung Rede- und Stimmrecht. Über die Einwohnerversammlung ist eine Niederschrift zu </w:t>
            </w:r>
            <w:r w:rsidRPr="00734ED7">
              <w:rPr>
                <w:rFonts w:eastAsia="Times New Roman" w:cs="Arial"/>
                <w:szCs w:val="22"/>
                <w:lang w:eastAsia="de-DE"/>
              </w:rPr>
              <w:lastRenderedPageBreak/>
              <w:t xml:space="preserve">fertigen. Die </w:t>
            </w:r>
            <w:r w:rsidRPr="00734ED7">
              <w:rPr>
                <w:rFonts w:eastAsia="Times New Roman" w:cs="Arial"/>
                <w:szCs w:val="22"/>
                <w:lang w:eastAsia="de-DE"/>
              </w:rPr>
              <w:tab/>
              <w:t xml:space="preserve">Niederschrift ist vom Leiter der Sitzung zu unterzeichnen und dem Bürgermeister </w:t>
            </w:r>
            <w:r>
              <w:rPr>
                <w:rFonts w:eastAsia="Times New Roman" w:cs="Arial"/>
                <w:szCs w:val="22"/>
                <w:lang w:eastAsia="de-DE"/>
              </w:rPr>
              <w:t xml:space="preserve"> </w:t>
            </w:r>
            <w:r w:rsidRPr="00734ED7">
              <w:rPr>
                <w:rFonts w:eastAsia="Times New Roman" w:cs="Arial"/>
                <w:szCs w:val="22"/>
                <w:lang w:eastAsia="de-DE"/>
              </w:rPr>
              <w:t>und der Gemeindevertretung zuzuleiten.</w:t>
            </w:r>
          </w:p>
          <w:p w:rsidR="00734ED7" w:rsidRPr="00734ED7" w:rsidRDefault="00734ED7" w:rsidP="00734ED7">
            <w:pPr>
              <w:autoSpaceDE w:val="0"/>
              <w:autoSpaceDN w:val="0"/>
              <w:adjustRightInd w:val="0"/>
              <w:jc w:val="both"/>
              <w:rPr>
                <w:rFonts w:eastAsia="Times New Roman" w:cs="Arial"/>
                <w:szCs w:val="22"/>
                <w:lang w:eastAsia="de-DE"/>
              </w:rPr>
            </w:pPr>
          </w:p>
          <w:p w:rsidR="00734ED7" w:rsidRDefault="00734ED7" w:rsidP="00734ED7">
            <w:pPr>
              <w:autoSpaceDE w:val="0"/>
              <w:autoSpaceDN w:val="0"/>
              <w:adjustRightInd w:val="0"/>
              <w:ind w:left="705" w:hanging="705"/>
              <w:jc w:val="both"/>
              <w:rPr>
                <w:rFonts w:eastAsia="Times New Roman" w:cs="Arial"/>
                <w:szCs w:val="22"/>
                <w:lang w:eastAsia="de-DE"/>
              </w:rPr>
            </w:pPr>
            <w:r w:rsidRPr="00734ED7">
              <w:rPr>
                <w:rFonts w:eastAsia="Times New Roman" w:cs="Arial"/>
                <w:szCs w:val="22"/>
                <w:lang w:eastAsia="de-DE"/>
              </w:rPr>
              <w:t>(3)</w:t>
            </w:r>
            <w:r w:rsidRPr="00734ED7">
              <w:rPr>
                <w:rFonts w:eastAsia="Times New Roman" w:cs="Arial"/>
                <w:szCs w:val="22"/>
                <w:lang w:eastAsia="de-DE"/>
              </w:rPr>
              <w:tab/>
              <w:t>Jeder Einwohner</w:t>
            </w:r>
            <w:r>
              <w:rPr>
                <w:rFonts w:eastAsia="Times New Roman" w:cs="Arial"/>
                <w:szCs w:val="22"/>
                <w:lang w:eastAsia="de-DE"/>
              </w:rPr>
              <w:t xml:space="preserve"> kann beantragen, dass eine </w:t>
            </w:r>
          </w:p>
          <w:p w:rsidR="00734ED7" w:rsidRPr="00734ED7" w:rsidRDefault="00734ED7" w:rsidP="00734ED7">
            <w:pPr>
              <w:autoSpaceDE w:val="0"/>
              <w:autoSpaceDN w:val="0"/>
              <w:adjustRightInd w:val="0"/>
              <w:ind w:left="17" w:hanging="17"/>
              <w:jc w:val="both"/>
              <w:rPr>
                <w:rFonts w:eastAsia="Times New Roman" w:cs="Arial"/>
                <w:szCs w:val="22"/>
                <w:lang w:eastAsia="de-DE"/>
              </w:rPr>
            </w:pPr>
            <w:r w:rsidRPr="00734ED7">
              <w:rPr>
                <w:rFonts w:eastAsia="Times New Roman" w:cs="Arial"/>
                <w:szCs w:val="22"/>
                <w:lang w:eastAsia="de-DE"/>
              </w:rPr>
              <w:t>Einwohnerversammlung durchgeführt wird. Der Antrag muss schriftlich erfolgen und den zu erörternden Sachverhalt eindeutig bestimmen. Der Antrag ist nur statthaft, wenn zur gleichen Thematik nicht innerhalb der letzten zwölf Monate bereits eine Einwohnerversammlung stattgefunden hat. Antragsberechtigt sind alle Einwohner. Der Antrag muss von mindestens fünf vom Hundert der Einwohner des betroffenen Gemeindeteils oder der Gemeinde unterschrieben sein.</w:t>
            </w:r>
          </w:p>
          <w:p w:rsidR="00734ED7" w:rsidRPr="00734ED7" w:rsidRDefault="00734ED7" w:rsidP="00734ED7">
            <w:pPr>
              <w:autoSpaceDE w:val="0"/>
              <w:autoSpaceDN w:val="0"/>
              <w:adjustRightInd w:val="0"/>
              <w:ind w:left="17" w:hanging="17"/>
              <w:jc w:val="both"/>
              <w:rPr>
                <w:rFonts w:eastAsia="Times New Roman" w:cs="Arial"/>
                <w:szCs w:val="22"/>
                <w:lang w:eastAsia="de-DE"/>
              </w:rPr>
            </w:pPr>
            <w:r w:rsidRPr="00734ED7">
              <w:rPr>
                <w:rFonts w:eastAsia="Times New Roman" w:cs="Arial"/>
                <w:szCs w:val="22"/>
                <w:lang w:eastAsia="de-DE"/>
              </w:rPr>
              <w:tab/>
              <w:t>Die Erbringung der erforderlichen Unterschriften obliegt dem Einreicher.</w:t>
            </w:r>
          </w:p>
          <w:p w:rsidR="00734ED7" w:rsidRPr="00734ED7" w:rsidRDefault="00734ED7" w:rsidP="00734ED7">
            <w:pPr>
              <w:autoSpaceDE w:val="0"/>
              <w:autoSpaceDN w:val="0"/>
              <w:adjustRightInd w:val="0"/>
              <w:ind w:left="360"/>
              <w:jc w:val="both"/>
              <w:rPr>
                <w:rFonts w:eastAsia="Times New Roman" w:cs="Arial"/>
                <w:szCs w:val="22"/>
                <w:lang w:eastAsia="de-DE"/>
              </w:rPr>
            </w:pPr>
          </w:p>
          <w:p w:rsidR="00734ED7" w:rsidRPr="00734ED7" w:rsidRDefault="00734ED7" w:rsidP="00734ED7">
            <w:pPr>
              <w:autoSpaceDE w:val="0"/>
              <w:autoSpaceDN w:val="0"/>
              <w:adjustRightInd w:val="0"/>
              <w:jc w:val="center"/>
              <w:rPr>
                <w:rFonts w:eastAsia="Times New Roman" w:cs="Arial"/>
                <w:b/>
                <w:bCs/>
                <w:szCs w:val="22"/>
                <w:lang w:eastAsia="de-DE"/>
              </w:rPr>
            </w:pPr>
            <w:r w:rsidRPr="00734ED7">
              <w:rPr>
                <w:rFonts w:eastAsia="Times New Roman" w:cs="Arial"/>
                <w:b/>
                <w:bCs/>
                <w:szCs w:val="22"/>
                <w:lang w:eastAsia="de-DE"/>
              </w:rPr>
              <w:t>§ 4</w:t>
            </w:r>
          </w:p>
          <w:p w:rsidR="00734ED7" w:rsidRPr="00734ED7" w:rsidRDefault="00734ED7" w:rsidP="00734ED7">
            <w:pPr>
              <w:autoSpaceDE w:val="0"/>
              <w:autoSpaceDN w:val="0"/>
              <w:adjustRightInd w:val="0"/>
              <w:jc w:val="center"/>
              <w:rPr>
                <w:rFonts w:eastAsia="Times New Roman" w:cs="Arial"/>
                <w:b/>
                <w:bCs/>
                <w:szCs w:val="22"/>
                <w:lang w:eastAsia="de-DE"/>
              </w:rPr>
            </w:pPr>
            <w:r w:rsidRPr="00734ED7">
              <w:rPr>
                <w:rFonts w:eastAsia="Times New Roman" w:cs="Arial"/>
                <w:b/>
                <w:bCs/>
                <w:szCs w:val="22"/>
                <w:lang w:eastAsia="de-DE"/>
              </w:rPr>
              <w:t>In Kraft Treten</w:t>
            </w:r>
          </w:p>
          <w:p w:rsidR="00734ED7" w:rsidRPr="00734ED7" w:rsidRDefault="00734ED7" w:rsidP="00734ED7">
            <w:pPr>
              <w:autoSpaceDE w:val="0"/>
              <w:autoSpaceDN w:val="0"/>
              <w:adjustRightInd w:val="0"/>
              <w:jc w:val="center"/>
              <w:rPr>
                <w:rFonts w:eastAsia="Times New Roman" w:cs="Arial"/>
                <w:b/>
                <w:bCs/>
                <w:szCs w:val="22"/>
                <w:lang w:eastAsia="de-DE"/>
              </w:rPr>
            </w:pPr>
          </w:p>
          <w:p w:rsidR="00734ED7" w:rsidRPr="00734ED7" w:rsidRDefault="00734ED7" w:rsidP="00734ED7">
            <w:pPr>
              <w:autoSpaceDE w:val="0"/>
              <w:autoSpaceDN w:val="0"/>
              <w:adjustRightInd w:val="0"/>
              <w:jc w:val="both"/>
              <w:rPr>
                <w:rFonts w:eastAsia="Times New Roman" w:cs="Arial"/>
                <w:szCs w:val="22"/>
                <w:lang w:eastAsia="de-DE"/>
              </w:rPr>
            </w:pPr>
            <w:r w:rsidRPr="00734ED7">
              <w:rPr>
                <w:rFonts w:eastAsia="Times New Roman" w:cs="Arial"/>
                <w:szCs w:val="22"/>
                <w:lang w:eastAsia="de-DE"/>
              </w:rPr>
              <w:t>Diese Satzung tritt am Tage nach ihrer öffentlichen Bekanntmachung in Kraft. Gleichzeitig tritt die Satzung vom 18.03.2009 außer Kraft.</w:t>
            </w:r>
          </w:p>
          <w:p w:rsidR="00734ED7" w:rsidRPr="00734ED7" w:rsidRDefault="00734ED7" w:rsidP="00734ED7">
            <w:pPr>
              <w:autoSpaceDE w:val="0"/>
              <w:autoSpaceDN w:val="0"/>
              <w:adjustRightInd w:val="0"/>
              <w:jc w:val="both"/>
              <w:rPr>
                <w:rFonts w:eastAsia="Times New Roman" w:cs="Arial"/>
                <w:szCs w:val="22"/>
                <w:lang w:eastAsia="de-DE"/>
              </w:rPr>
            </w:pPr>
          </w:p>
          <w:p w:rsidR="00734ED7" w:rsidRPr="00734ED7" w:rsidRDefault="00734ED7" w:rsidP="00734ED7">
            <w:pPr>
              <w:autoSpaceDE w:val="0"/>
              <w:autoSpaceDN w:val="0"/>
              <w:adjustRightInd w:val="0"/>
              <w:jc w:val="both"/>
              <w:rPr>
                <w:rFonts w:eastAsia="Times New Roman" w:cs="Arial"/>
                <w:szCs w:val="22"/>
                <w:lang w:eastAsia="de-DE"/>
              </w:rPr>
            </w:pPr>
          </w:p>
          <w:p w:rsidR="00734ED7" w:rsidRPr="00734ED7" w:rsidRDefault="00734ED7" w:rsidP="00734ED7">
            <w:pPr>
              <w:autoSpaceDE w:val="0"/>
              <w:autoSpaceDN w:val="0"/>
              <w:adjustRightInd w:val="0"/>
              <w:jc w:val="both"/>
              <w:rPr>
                <w:rFonts w:eastAsia="Times New Roman" w:cs="Arial"/>
                <w:szCs w:val="22"/>
                <w:lang w:eastAsia="de-DE"/>
              </w:rPr>
            </w:pPr>
          </w:p>
          <w:p w:rsidR="00734ED7" w:rsidRPr="00734ED7" w:rsidRDefault="00734ED7" w:rsidP="00734ED7">
            <w:pPr>
              <w:autoSpaceDE w:val="0"/>
              <w:autoSpaceDN w:val="0"/>
              <w:adjustRightInd w:val="0"/>
              <w:jc w:val="both"/>
              <w:rPr>
                <w:rFonts w:eastAsia="Times New Roman" w:cs="Arial"/>
                <w:szCs w:val="22"/>
                <w:lang w:eastAsia="de-DE"/>
              </w:rPr>
            </w:pPr>
            <w:r w:rsidRPr="00734ED7">
              <w:rPr>
                <w:rFonts w:eastAsia="Times New Roman" w:cs="Arial"/>
                <w:szCs w:val="22"/>
                <w:lang w:eastAsia="de-DE"/>
              </w:rPr>
              <w:t xml:space="preserve">Am Mellensee, </w:t>
            </w:r>
          </w:p>
          <w:p w:rsidR="00734ED7" w:rsidRPr="00734ED7" w:rsidRDefault="00734ED7" w:rsidP="00734ED7">
            <w:pPr>
              <w:autoSpaceDE w:val="0"/>
              <w:autoSpaceDN w:val="0"/>
              <w:adjustRightInd w:val="0"/>
              <w:jc w:val="both"/>
              <w:rPr>
                <w:rFonts w:eastAsia="Times New Roman" w:cs="Arial"/>
                <w:szCs w:val="22"/>
                <w:lang w:eastAsia="de-DE"/>
              </w:rPr>
            </w:pPr>
          </w:p>
          <w:p w:rsidR="00734ED7" w:rsidRPr="00734ED7" w:rsidRDefault="00734ED7" w:rsidP="00734ED7">
            <w:pPr>
              <w:autoSpaceDE w:val="0"/>
              <w:autoSpaceDN w:val="0"/>
              <w:adjustRightInd w:val="0"/>
              <w:jc w:val="both"/>
              <w:rPr>
                <w:rFonts w:eastAsia="Times New Roman" w:cs="Arial"/>
                <w:szCs w:val="22"/>
                <w:lang w:eastAsia="de-DE"/>
              </w:rPr>
            </w:pPr>
          </w:p>
          <w:p w:rsidR="00734ED7" w:rsidRPr="00734ED7" w:rsidRDefault="00734ED7" w:rsidP="00734ED7">
            <w:pPr>
              <w:autoSpaceDE w:val="0"/>
              <w:autoSpaceDN w:val="0"/>
              <w:adjustRightInd w:val="0"/>
              <w:jc w:val="both"/>
              <w:rPr>
                <w:rFonts w:eastAsia="Times New Roman" w:cs="Arial"/>
                <w:szCs w:val="22"/>
                <w:lang w:eastAsia="de-DE"/>
              </w:rPr>
            </w:pPr>
          </w:p>
          <w:p w:rsidR="00734ED7" w:rsidRPr="00734ED7" w:rsidRDefault="00734ED7" w:rsidP="00734ED7">
            <w:pPr>
              <w:autoSpaceDE w:val="0"/>
              <w:autoSpaceDN w:val="0"/>
              <w:adjustRightInd w:val="0"/>
              <w:jc w:val="both"/>
              <w:rPr>
                <w:rFonts w:eastAsia="Times New Roman" w:cs="Arial"/>
                <w:szCs w:val="22"/>
                <w:lang w:eastAsia="de-DE"/>
              </w:rPr>
            </w:pPr>
            <w:r w:rsidRPr="00734ED7">
              <w:rPr>
                <w:rFonts w:eastAsia="Times New Roman" w:cs="Arial"/>
                <w:szCs w:val="22"/>
                <w:lang w:eastAsia="de-DE"/>
              </w:rPr>
              <w:t>Broshog</w:t>
            </w:r>
          </w:p>
          <w:p w:rsidR="00734ED7" w:rsidRPr="00734ED7" w:rsidRDefault="00734ED7" w:rsidP="00734ED7">
            <w:pPr>
              <w:autoSpaceDE w:val="0"/>
              <w:autoSpaceDN w:val="0"/>
              <w:adjustRightInd w:val="0"/>
              <w:jc w:val="both"/>
              <w:rPr>
                <w:rFonts w:eastAsia="Times New Roman" w:cs="Arial"/>
                <w:szCs w:val="22"/>
                <w:lang w:eastAsia="de-DE"/>
              </w:rPr>
            </w:pPr>
            <w:r w:rsidRPr="00734ED7">
              <w:rPr>
                <w:rFonts w:eastAsia="Times New Roman" w:cs="Arial"/>
                <w:szCs w:val="22"/>
                <w:lang w:eastAsia="de-DE"/>
              </w:rPr>
              <w:t>Bürgermeister</w:t>
            </w:r>
          </w:p>
          <w:p w:rsidR="00734ED7" w:rsidRDefault="00734ED7" w:rsidP="00734ED7">
            <w:pPr>
              <w:jc w:val="both"/>
              <w:rPr>
                <w:rFonts w:eastAsia="Times New Roman" w:cs="Arial"/>
                <w:szCs w:val="22"/>
                <w:lang w:eastAsia="de-DE"/>
              </w:rPr>
            </w:pPr>
          </w:p>
          <w:p w:rsidR="00734ED7" w:rsidRDefault="00734ED7" w:rsidP="00734ED7">
            <w:pPr>
              <w:jc w:val="both"/>
              <w:rPr>
                <w:rFonts w:eastAsia="Times New Roman" w:cs="Arial"/>
                <w:szCs w:val="22"/>
                <w:lang w:eastAsia="de-DE"/>
              </w:rPr>
            </w:pPr>
          </w:p>
          <w:p w:rsidR="00734ED7" w:rsidRDefault="00734ED7" w:rsidP="00734ED7">
            <w:pPr>
              <w:jc w:val="both"/>
              <w:rPr>
                <w:rFonts w:eastAsia="Times New Roman" w:cs="Arial"/>
                <w:szCs w:val="22"/>
                <w:lang w:eastAsia="de-DE"/>
              </w:rPr>
            </w:pPr>
          </w:p>
          <w:p w:rsidR="00734ED7" w:rsidRDefault="00734ED7" w:rsidP="00734ED7">
            <w:pPr>
              <w:jc w:val="both"/>
              <w:rPr>
                <w:rFonts w:eastAsia="Times New Roman" w:cs="Arial"/>
                <w:szCs w:val="22"/>
                <w:lang w:eastAsia="de-DE"/>
              </w:rPr>
            </w:pPr>
          </w:p>
          <w:p w:rsidR="00734ED7" w:rsidRPr="00734ED7" w:rsidRDefault="00734ED7" w:rsidP="00734ED7">
            <w:pPr>
              <w:jc w:val="both"/>
              <w:rPr>
                <w:rFonts w:eastAsia="Times New Roman" w:cs="Arial"/>
                <w:szCs w:val="22"/>
                <w:lang w:eastAsia="de-DE"/>
              </w:rPr>
            </w:pPr>
          </w:p>
          <w:p w:rsidR="00734ED7" w:rsidRPr="00734ED7" w:rsidRDefault="00734ED7" w:rsidP="00734ED7">
            <w:pPr>
              <w:jc w:val="both"/>
              <w:rPr>
                <w:rFonts w:ascii="Times New Roman" w:eastAsia="Times New Roman" w:hAnsi="Times New Roman"/>
                <w:sz w:val="20"/>
                <w:szCs w:val="20"/>
                <w:lang w:eastAsia="de-DE"/>
              </w:rPr>
            </w:pPr>
          </w:p>
          <w:p w:rsidR="00734ED7" w:rsidRPr="00734ED7" w:rsidRDefault="00734ED7" w:rsidP="00734ED7">
            <w:pPr>
              <w:jc w:val="both"/>
              <w:rPr>
                <w:rFonts w:eastAsia="Times New Roman"/>
                <w:sz w:val="24"/>
                <w:lang w:eastAsia="de-DE"/>
              </w:rPr>
            </w:pPr>
          </w:p>
          <w:p w:rsidR="00734ED7" w:rsidRPr="00734ED7" w:rsidRDefault="00734ED7" w:rsidP="00734ED7">
            <w:pPr>
              <w:keepNext/>
              <w:spacing w:line="240" w:lineRule="exact"/>
              <w:jc w:val="center"/>
              <w:outlineLvl w:val="2"/>
              <w:rPr>
                <w:rFonts w:eastAsia="Times New Roman"/>
                <w:b/>
                <w:sz w:val="24"/>
                <w:szCs w:val="20"/>
                <w:lang w:eastAsia="de-DE"/>
              </w:rPr>
            </w:pPr>
            <w:r w:rsidRPr="00734ED7">
              <w:rPr>
                <w:rFonts w:eastAsia="Times New Roman"/>
                <w:b/>
                <w:sz w:val="24"/>
                <w:szCs w:val="20"/>
                <w:lang w:eastAsia="de-DE"/>
              </w:rPr>
              <w:lastRenderedPageBreak/>
              <w:t>Bekanntmachungsanordnung</w:t>
            </w:r>
          </w:p>
          <w:p w:rsidR="00734ED7" w:rsidRPr="00734ED7" w:rsidRDefault="00734ED7" w:rsidP="00734ED7">
            <w:pPr>
              <w:spacing w:line="240" w:lineRule="exact"/>
              <w:rPr>
                <w:rFonts w:eastAsia="Times New Roman"/>
                <w:sz w:val="17"/>
                <w:lang w:eastAsia="de-DE"/>
              </w:rPr>
            </w:pPr>
          </w:p>
          <w:p w:rsidR="00734ED7" w:rsidRPr="00734ED7" w:rsidRDefault="00734ED7" w:rsidP="00734ED7">
            <w:pPr>
              <w:spacing w:line="240" w:lineRule="exact"/>
              <w:rPr>
                <w:rFonts w:eastAsia="Times New Roman"/>
                <w:sz w:val="17"/>
                <w:lang w:eastAsia="de-DE"/>
              </w:rPr>
            </w:pPr>
          </w:p>
          <w:p w:rsidR="00734ED7" w:rsidRPr="00734ED7" w:rsidRDefault="00734ED7" w:rsidP="00734ED7">
            <w:pPr>
              <w:spacing w:line="240" w:lineRule="exact"/>
              <w:rPr>
                <w:rFonts w:eastAsia="Times New Roman"/>
                <w:sz w:val="24"/>
                <w:lang w:eastAsia="de-DE"/>
              </w:rPr>
            </w:pPr>
            <w:r w:rsidRPr="00734ED7">
              <w:rPr>
                <w:rFonts w:eastAsia="Times New Roman"/>
                <w:sz w:val="24"/>
                <w:lang w:eastAsia="de-DE"/>
              </w:rPr>
              <w:t>Die vorstehende Einwohnerbeteiligungssatzung wird hiermit bekannt gemacht. Die Verletzung von Verfahrens</w:t>
            </w:r>
            <w:r w:rsidRPr="00734ED7">
              <w:rPr>
                <w:rFonts w:eastAsia="Times New Roman"/>
                <w:sz w:val="24"/>
                <w:lang w:eastAsia="de-DE"/>
              </w:rPr>
              <w:noBreakHyphen/>
              <w:t xml:space="preserve"> und Formvorschriften der </w:t>
            </w:r>
            <w:r>
              <w:rPr>
                <w:rFonts w:eastAsia="Times New Roman"/>
                <w:sz w:val="24"/>
                <w:lang w:eastAsia="de-DE"/>
              </w:rPr>
              <w:t>Kommunalverfassung des Landes Brandenburg (</w:t>
            </w:r>
            <w:proofErr w:type="spellStart"/>
            <w:r>
              <w:rPr>
                <w:rFonts w:eastAsia="Times New Roman"/>
                <w:sz w:val="24"/>
                <w:lang w:eastAsia="de-DE"/>
              </w:rPr>
              <w:t>BbgKVerf</w:t>
            </w:r>
            <w:proofErr w:type="spellEnd"/>
            <w:r>
              <w:rPr>
                <w:rFonts w:eastAsia="Times New Roman"/>
                <w:sz w:val="24"/>
                <w:lang w:eastAsia="de-DE"/>
              </w:rPr>
              <w:t>) kann</w:t>
            </w:r>
            <w:r w:rsidRPr="00734ED7">
              <w:rPr>
                <w:rFonts w:eastAsia="Times New Roman"/>
                <w:sz w:val="24"/>
                <w:lang w:eastAsia="de-DE"/>
              </w:rPr>
              <w:t xml:space="preserve"> gegen diese Satzung nach Ablauf eines Jahres seit ihrer Bekanntmachung nicht mehr geltend gemacht werden, es sei denn,</w:t>
            </w:r>
          </w:p>
          <w:p w:rsidR="00734ED7" w:rsidRPr="00734ED7" w:rsidRDefault="00734ED7" w:rsidP="00734ED7">
            <w:pPr>
              <w:spacing w:line="240" w:lineRule="exact"/>
              <w:rPr>
                <w:rFonts w:eastAsia="Times New Roman"/>
                <w:sz w:val="24"/>
                <w:lang w:eastAsia="de-DE"/>
              </w:rPr>
            </w:pPr>
            <w:r w:rsidRPr="00734ED7">
              <w:rPr>
                <w:rFonts w:eastAsia="Times New Roman"/>
                <w:sz w:val="24"/>
                <w:lang w:eastAsia="de-DE"/>
              </w:rPr>
              <w:t>a) eine vorgeschriebene Genehmigung fehlt,</w:t>
            </w:r>
          </w:p>
          <w:p w:rsidR="00734ED7" w:rsidRPr="00734ED7" w:rsidRDefault="00734ED7" w:rsidP="00734ED7">
            <w:pPr>
              <w:spacing w:line="240" w:lineRule="exact"/>
              <w:rPr>
                <w:rFonts w:eastAsia="Times New Roman"/>
                <w:sz w:val="24"/>
                <w:lang w:eastAsia="de-DE"/>
              </w:rPr>
            </w:pPr>
            <w:r w:rsidRPr="00734ED7">
              <w:rPr>
                <w:rFonts w:eastAsia="Times New Roman"/>
                <w:sz w:val="24"/>
                <w:lang w:eastAsia="de-DE"/>
              </w:rPr>
              <w:t>b) die Satzung ist nicht ordentlich öffentlich bekannt gemacht worden,</w:t>
            </w:r>
          </w:p>
          <w:p w:rsidR="00734ED7" w:rsidRPr="00734ED7" w:rsidRDefault="00734ED7" w:rsidP="00734ED7">
            <w:pPr>
              <w:spacing w:line="240" w:lineRule="exact"/>
              <w:rPr>
                <w:rFonts w:eastAsia="Times New Roman"/>
                <w:sz w:val="24"/>
                <w:lang w:eastAsia="de-DE"/>
              </w:rPr>
            </w:pPr>
            <w:r w:rsidRPr="00734ED7">
              <w:rPr>
                <w:rFonts w:eastAsia="Times New Roman"/>
                <w:sz w:val="24"/>
                <w:lang w:eastAsia="de-DE"/>
              </w:rPr>
              <w:t>c) der Bürgermeister hat den Beschluss der Gemeindevertretung vorher beanstandet,</w:t>
            </w:r>
          </w:p>
          <w:p w:rsidR="00734ED7" w:rsidRPr="00734ED7" w:rsidRDefault="00734ED7" w:rsidP="00734ED7">
            <w:pPr>
              <w:spacing w:line="240" w:lineRule="exact"/>
              <w:rPr>
                <w:rFonts w:eastAsia="Times New Roman"/>
                <w:sz w:val="24"/>
                <w:lang w:eastAsia="de-DE"/>
              </w:rPr>
            </w:pPr>
            <w:r w:rsidRPr="00734ED7">
              <w:rPr>
                <w:rFonts w:eastAsia="Times New Roman"/>
                <w:sz w:val="24"/>
                <w:lang w:eastAsia="de-DE"/>
              </w:rPr>
              <w:t>d) der Form</w:t>
            </w:r>
            <w:r w:rsidRPr="00734ED7">
              <w:rPr>
                <w:rFonts w:eastAsia="Times New Roman"/>
                <w:sz w:val="24"/>
                <w:lang w:eastAsia="de-DE"/>
              </w:rPr>
              <w:noBreakHyphen/>
              <w:t xml:space="preserve"> und Verfahrensmangel ist gegenüber der Gemeinde vorher gerügt und dabei die verletzte Vorschrift und die Tatsache bezeichnet worden, die den Mangel betrifft.</w:t>
            </w:r>
          </w:p>
          <w:p w:rsidR="00734ED7" w:rsidRPr="00734ED7" w:rsidRDefault="00734ED7" w:rsidP="00734ED7">
            <w:pPr>
              <w:rPr>
                <w:rFonts w:eastAsia="Times New Roman"/>
                <w:sz w:val="19"/>
                <w:lang w:eastAsia="de-DE"/>
              </w:rPr>
            </w:pPr>
          </w:p>
          <w:p w:rsidR="00734ED7" w:rsidRPr="00734ED7" w:rsidRDefault="00734ED7" w:rsidP="00734ED7">
            <w:pPr>
              <w:rPr>
                <w:rFonts w:eastAsia="Times New Roman"/>
                <w:sz w:val="19"/>
                <w:lang w:eastAsia="de-DE"/>
              </w:rPr>
            </w:pPr>
          </w:p>
          <w:p w:rsidR="00734ED7" w:rsidRPr="00734ED7" w:rsidRDefault="00734ED7" w:rsidP="00734ED7">
            <w:pPr>
              <w:rPr>
                <w:rFonts w:eastAsia="Times New Roman"/>
                <w:sz w:val="19"/>
                <w:lang w:eastAsia="de-DE"/>
              </w:rPr>
            </w:pPr>
          </w:p>
          <w:p w:rsidR="00734ED7" w:rsidRPr="00734ED7" w:rsidRDefault="00734ED7" w:rsidP="00734ED7">
            <w:pPr>
              <w:rPr>
                <w:rFonts w:eastAsia="Times New Roman"/>
                <w:sz w:val="19"/>
                <w:lang w:eastAsia="de-DE"/>
              </w:rPr>
            </w:pPr>
          </w:p>
          <w:p w:rsidR="00734ED7" w:rsidRPr="00734ED7" w:rsidRDefault="00734ED7" w:rsidP="00734ED7">
            <w:pPr>
              <w:spacing w:after="120"/>
              <w:rPr>
                <w:rFonts w:eastAsia="Times New Roman"/>
                <w:noProof/>
                <w:sz w:val="24"/>
                <w:lang w:eastAsia="de-DE"/>
              </w:rPr>
            </w:pPr>
            <w:r w:rsidRPr="00734ED7">
              <w:rPr>
                <w:rFonts w:eastAsia="Times New Roman"/>
                <w:noProof/>
                <w:sz w:val="24"/>
                <w:lang w:eastAsia="de-DE"/>
              </w:rPr>
              <w:t xml:space="preserve">Am Mellensee, </w:t>
            </w:r>
            <w:r>
              <w:rPr>
                <w:rFonts w:eastAsia="Times New Roman"/>
                <w:noProof/>
                <w:sz w:val="24"/>
                <w:lang w:eastAsia="de-DE"/>
              </w:rPr>
              <w:t>……………….</w:t>
            </w:r>
          </w:p>
          <w:p w:rsidR="00734ED7" w:rsidRPr="00734ED7" w:rsidRDefault="00734ED7" w:rsidP="00734ED7">
            <w:pPr>
              <w:rPr>
                <w:rFonts w:eastAsia="Times New Roman"/>
                <w:sz w:val="19"/>
                <w:lang w:eastAsia="de-DE"/>
              </w:rPr>
            </w:pPr>
          </w:p>
          <w:p w:rsidR="00734ED7" w:rsidRPr="00734ED7" w:rsidRDefault="00734ED7" w:rsidP="00734ED7">
            <w:pPr>
              <w:spacing w:line="240" w:lineRule="exact"/>
              <w:ind w:firstLine="720"/>
              <w:rPr>
                <w:rFonts w:eastAsia="Times New Roman"/>
                <w:sz w:val="19"/>
                <w:lang w:eastAsia="de-DE"/>
              </w:rPr>
            </w:pPr>
          </w:p>
          <w:p w:rsidR="00734ED7" w:rsidRPr="00734ED7" w:rsidRDefault="00734ED7" w:rsidP="00734ED7">
            <w:pPr>
              <w:spacing w:line="240" w:lineRule="exact"/>
              <w:ind w:firstLine="720"/>
              <w:rPr>
                <w:rFonts w:eastAsia="Times New Roman"/>
                <w:sz w:val="19"/>
                <w:lang w:eastAsia="de-DE"/>
              </w:rPr>
            </w:pPr>
          </w:p>
          <w:p w:rsidR="00734ED7" w:rsidRPr="00734ED7" w:rsidRDefault="00734ED7" w:rsidP="00734ED7">
            <w:pPr>
              <w:spacing w:line="240" w:lineRule="exact"/>
              <w:ind w:firstLine="720"/>
              <w:rPr>
                <w:rFonts w:eastAsia="Times New Roman"/>
                <w:sz w:val="19"/>
                <w:lang w:eastAsia="de-DE"/>
              </w:rPr>
            </w:pPr>
          </w:p>
          <w:p w:rsidR="00734ED7" w:rsidRPr="00734ED7" w:rsidRDefault="00734ED7" w:rsidP="00734ED7">
            <w:pPr>
              <w:spacing w:line="240" w:lineRule="exact"/>
              <w:ind w:firstLine="720"/>
              <w:rPr>
                <w:rFonts w:eastAsia="Times New Roman"/>
                <w:sz w:val="19"/>
                <w:lang w:eastAsia="de-DE"/>
              </w:rPr>
            </w:pPr>
          </w:p>
          <w:p w:rsidR="00734ED7" w:rsidRPr="00734ED7" w:rsidRDefault="00734ED7" w:rsidP="00734ED7">
            <w:pPr>
              <w:spacing w:line="240" w:lineRule="exact"/>
              <w:ind w:firstLine="720"/>
              <w:rPr>
                <w:rFonts w:eastAsia="Times New Roman"/>
                <w:sz w:val="19"/>
                <w:lang w:eastAsia="de-DE"/>
              </w:rPr>
            </w:pPr>
          </w:p>
          <w:p w:rsidR="00734ED7" w:rsidRPr="00734ED7" w:rsidRDefault="00734ED7" w:rsidP="00734ED7">
            <w:pPr>
              <w:spacing w:line="240" w:lineRule="exact"/>
              <w:rPr>
                <w:rFonts w:eastAsia="Times New Roman"/>
                <w:sz w:val="24"/>
                <w:lang w:eastAsia="de-DE"/>
              </w:rPr>
            </w:pPr>
            <w:r w:rsidRPr="00734ED7">
              <w:rPr>
                <w:rFonts w:eastAsia="Times New Roman"/>
                <w:sz w:val="24"/>
                <w:lang w:eastAsia="de-DE"/>
              </w:rPr>
              <w:t>Broshog</w:t>
            </w:r>
          </w:p>
          <w:p w:rsidR="00725AAF" w:rsidRDefault="00734ED7">
            <w:r>
              <w:t>Bürgermeister</w:t>
            </w:r>
          </w:p>
        </w:tc>
      </w:tr>
    </w:tbl>
    <w:p w:rsidR="00650688" w:rsidRDefault="00650688"/>
    <w:sectPr w:rsidR="00650688" w:rsidSect="00725AAF">
      <w:pgSz w:w="16838" w:h="11906" w:orient="landscape"/>
      <w:pgMar w:top="1417" w:right="1417"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5AAF"/>
    <w:rsid w:val="00155986"/>
    <w:rsid w:val="002958D7"/>
    <w:rsid w:val="003703B7"/>
    <w:rsid w:val="00486F3D"/>
    <w:rsid w:val="004D0EB2"/>
    <w:rsid w:val="00650688"/>
    <w:rsid w:val="00725AAF"/>
    <w:rsid w:val="00734ED7"/>
    <w:rsid w:val="00885C64"/>
    <w:rsid w:val="008D2C4E"/>
    <w:rsid w:val="00C9450C"/>
    <w:rsid w:val="00D12505"/>
    <w:rsid w:val="00E22B4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imes New Roman"/>
        <w:sz w:val="22"/>
        <w:szCs w:val="24"/>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55986"/>
  </w:style>
  <w:style w:type="paragraph" w:styleId="berschrift1">
    <w:name w:val="heading 1"/>
    <w:basedOn w:val="Standard"/>
    <w:next w:val="Standard"/>
    <w:link w:val="berschrift1Zchn"/>
    <w:uiPriority w:val="9"/>
    <w:qFormat/>
    <w:rsid w:val="00155986"/>
    <w:pPr>
      <w:keepNext/>
      <w:spacing w:before="240" w:after="60"/>
      <w:outlineLvl w:val="0"/>
    </w:pPr>
    <w:rPr>
      <w:rFonts w:ascii="Cambria" w:eastAsia="Times New Roman" w:hAnsi="Cambria"/>
      <w:b/>
      <w:bCs/>
      <w:kern w:val="32"/>
      <w:sz w:val="32"/>
      <w:szCs w:val="32"/>
    </w:rPr>
  </w:style>
  <w:style w:type="paragraph" w:styleId="berschrift2">
    <w:name w:val="heading 2"/>
    <w:basedOn w:val="Standard"/>
    <w:next w:val="Standard"/>
    <w:link w:val="berschrift2Zchn"/>
    <w:uiPriority w:val="9"/>
    <w:semiHidden/>
    <w:unhideWhenUsed/>
    <w:qFormat/>
    <w:rsid w:val="00155986"/>
    <w:pPr>
      <w:keepNext/>
      <w:spacing w:before="240" w:after="60"/>
      <w:outlineLvl w:val="1"/>
    </w:pPr>
    <w:rPr>
      <w:rFonts w:ascii="Cambria" w:eastAsia="Times New Roman" w:hAnsi="Cambria"/>
      <w:b/>
      <w:bCs/>
      <w:i/>
      <w:iCs/>
      <w:sz w:val="28"/>
      <w:szCs w:val="28"/>
    </w:rPr>
  </w:style>
  <w:style w:type="paragraph" w:styleId="berschrift3">
    <w:name w:val="heading 3"/>
    <w:basedOn w:val="Standard"/>
    <w:next w:val="Standard"/>
    <w:link w:val="berschrift3Zchn"/>
    <w:uiPriority w:val="9"/>
    <w:semiHidden/>
    <w:unhideWhenUsed/>
    <w:qFormat/>
    <w:rsid w:val="00155986"/>
    <w:pPr>
      <w:keepNext/>
      <w:spacing w:before="240" w:after="60"/>
      <w:outlineLvl w:val="2"/>
    </w:pPr>
    <w:rPr>
      <w:rFonts w:ascii="Cambria" w:eastAsia="Times New Roman" w:hAnsi="Cambria"/>
      <w:b/>
      <w:bCs/>
      <w:sz w:val="26"/>
      <w:szCs w:val="26"/>
    </w:rPr>
  </w:style>
  <w:style w:type="paragraph" w:styleId="berschrift4">
    <w:name w:val="heading 4"/>
    <w:basedOn w:val="Standard"/>
    <w:next w:val="Standard"/>
    <w:link w:val="berschrift4Zchn"/>
    <w:uiPriority w:val="9"/>
    <w:semiHidden/>
    <w:unhideWhenUsed/>
    <w:qFormat/>
    <w:rsid w:val="00155986"/>
    <w:pPr>
      <w:keepNext/>
      <w:spacing w:before="240" w:after="60"/>
      <w:outlineLvl w:val="3"/>
    </w:pPr>
    <w:rPr>
      <w:b/>
      <w:bCs/>
      <w:sz w:val="28"/>
      <w:szCs w:val="28"/>
    </w:rPr>
  </w:style>
  <w:style w:type="paragraph" w:styleId="berschrift5">
    <w:name w:val="heading 5"/>
    <w:basedOn w:val="Standard"/>
    <w:next w:val="Standard"/>
    <w:link w:val="berschrift5Zchn"/>
    <w:uiPriority w:val="9"/>
    <w:semiHidden/>
    <w:unhideWhenUsed/>
    <w:qFormat/>
    <w:rsid w:val="00155986"/>
    <w:pPr>
      <w:spacing w:before="240" w:after="60"/>
      <w:outlineLvl w:val="4"/>
    </w:pPr>
    <w:rPr>
      <w:b/>
      <w:bCs/>
      <w:i/>
      <w:iCs/>
      <w:sz w:val="26"/>
      <w:szCs w:val="26"/>
    </w:rPr>
  </w:style>
  <w:style w:type="paragraph" w:styleId="berschrift6">
    <w:name w:val="heading 6"/>
    <w:basedOn w:val="Standard"/>
    <w:next w:val="Standard"/>
    <w:link w:val="berschrift6Zchn"/>
    <w:uiPriority w:val="9"/>
    <w:semiHidden/>
    <w:unhideWhenUsed/>
    <w:qFormat/>
    <w:rsid w:val="00155986"/>
    <w:pPr>
      <w:spacing w:before="240" w:after="60"/>
      <w:outlineLvl w:val="5"/>
    </w:pPr>
    <w:rPr>
      <w:b/>
      <w:bCs/>
    </w:rPr>
  </w:style>
  <w:style w:type="paragraph" w:styleId="berschrift7">
    <w:name w:val="heading 7"/>
    <w:basedOn w:val="Standard"/>
    <w:next w:val="Standard"/>
    <w:link w:val="berschrift7Zchn"/>
    <w:uiPriority w:val="9"/>
    <w:semiHidden/>
    <w:unhideWhenUsed/>
    <w:qFormat/>
    <w:rsid w:val="00155986"/>
    <w:pPr>
      <w:spacing w:before="240" w:after="60"/>
      <w:outlineLvl w:val="6"/>
    </w:pPr>
    <w:rPr>
      <w:sz w:val="24"/>
    </w:rPr>
  </w:style>
  <w:style w:type="paragraph" w:styleId="berschrift8">
    <w:name w:val="heading 8"/>
    <w:basedOn w:val="Standard"/>
    <w:next w:val="Standard"/>
    <w:link w:val="berschrift8Zchn"/>
    <w:uiPriority w:val="9"/>
    <w:semiHidden/>
    <w:unhideWhenUsed/>
    <w:qFormat/>
    <w:rsid w:val="00155986"/>
    <w:pPr>
      <w:spacing w:before="240" w:after="60"/>
      <w:outlineLvl w:val="7"/>
    </w:pPr>
    <w:rPr>
      <w:i/>
      <w:iCs/>
      <w:sz w:val="24"/>
    </w:rPr>
  </w:style>
  <w:style w:type="paragraph" w:styleId="berschrift9">
    <w:name w:val="heading 9"/>
    <w:basedOn w:val="Standard"/>
    <w:next w:val="Standard"/>
    <w:link w:val="berschrift9Zchn"/>
    <w:uiPriority w:val="9"/>
    <w:semiHidden/>
    <w:unhideWhenUsed/>
    <w:qFormat/>
    <w:rsid w:val="00155986"/>
    <w:pPr>
      <w:spacing w:before="240" w:after="60"/>
      <w:outlineLvl w:val="8"/>
    </w:pPr>
    <w:rPr>
      <w:rFonts w:ascii="Cambria" w:eastAsia="Times New Roman" w:hAnsi="Cambri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155986"/>
    <w:rPr>
      <w:rFonts w:ascii="Cambria" w:eastAsia="Times New Roman" w:hAnsi="Cambria"/>
      <w:b/>
      <w:bCs/>
      <w:kern w:val="32"/>
      <w:sz w:val="32"/>
      <w:szCs w:val="32"/>
    </w:rPr>
  </w:style>
  <w:style w:type="character" w:customStyle="1" w:styleId="berschrift2Zchn">
    <w:name w:val="Überschrift 2 Zchn"/>
    <w:link w:val="berschrift2"/>
    <w:uiPriority w:val="9"/>
    <w:semiHidden/>
    <w:rsid w:val="00155986"/>
    <w:rPr>
      <w:rFonts w:ascii="Cambria" w:eastAsia="Times New Roman" w:hAnsi="Cambria"/>
      <w:b/>
      <w:bCs/>
      <w:i/>
      <w:iCs/>
      <w:sz w:val="28"/>
      <w:szCs w:val="28"/>
    </w:rPr>
  </w:style>
  <w:style w:type="character" w:customStyle="1" w:styleId="berschrift3Zchn">
    <w:name w:val="Überschrift 3 Zchn"/>
    <w:link w:val="berschrift3"/>
    <w:uiPriority w:val="9"/>
    <w:semiHidden/>
    <w:rsid w:val="00155986"/>
    <w:rPr>
      <w:rFonts w:ascii="Cambria" w:eastAsia="Times New Roman" w:hAnsi="Cambria"/>
      <w:b/>
      <w:bCs/>
      <w:sz w:val="26"/>
      <w:szCs w:val="26"/>
    </w:rPr>
  </w:style>
  <w:style w:type="character" w:customStyle="1" w:styleId="berschrift4Zchn">
    <w:name w:val="Überschrift 4 Zchn"/>
    <w:link w:val="berschrift4"/>
    <w:uiPriority w:val="9"/>
    <w:semiHidden/>
    <w:rsid w:val="00155986"/>
    <w:rPr>
      <w:b/>
      <w:bCs/>
      <w:sz w:val="28"/>
      <w:szCs w:val="28"/>
    </w:rPr>
  </w:style>
  <w:style w:type="character" w:customStyle="1" w:styleId="berschrift5Zchn">
    <w:name w:val="Überschrift 5 Zchn"/>
    <w:link w:val="berschrift5"/>
    <w:uiPriority w:val="9"/>
    <w:semiHidden/>
    <w:rsid w:val="00155986"/>
    <w:rPr>
      <w:b/>
      <w:bCs/>
      <w:i/>
      <w:iCs/>
      <w:sz w:val="26"/>
      <w:szCs w:val="26"/>
    </w:rPr>
  </w:style>
  <w:style w:type="character" w:customStyle="1" w:styleId="berschrift6Zchn">
    <w:name w:val="Überschrift 6 Zchn"/>
    <w:link w:val="berschrift6"/>
    <w:uiPriority w:val="9"/>
    <w:semiHidden/>
    <w:rsid w:val="00155986"/>
    <w:rPr>
      <w:b/>
      <w:bCs/>
    </w:rPr>
  </w:style>
  <w:style w:type="character" w:customStyle="1" w:styleId="berschrift7Zchn">
    <w:name w:val="Überschrift 7 Zchn"/>
    <w:link w:val="berschrift7"/>
    <w:uiPriority w:val="9"/>
    <w:semiHidden/>
    <w:rsid w:val="00155986"/>
    <w:rPr>
      <w:sz w:val="24"/>
    </w:rPr>
  </w:style>
  <w:style w:type="character" w:customStyle="1" w:styleId="berschrift8Zchn">
    <w:name w:val="Überschrift 8 Zchn"/>
    <w:link w:val="berschrift8"/>
    <w:uiPriority w:val="9"/>
    <w:semiHidden/>
    <w:rsid w:val="00155986"/>
    <w:rPr>
      <w:i/>
      <w:iCs/>
      <w:sz w:val="24"/>
    </w:rPr>
  </w:style>
  <w:style w:type="character" w:customStyle="1" w:styleId="berschrift9Zchn">
    <w:name w:val="Überschrift 9 Zchn"/>
    <w:link w:val="berschrift9"/>
    <w:uiPriority w:val="9"/>
    <w:semiHidden/>
    <w:rsid w:val="00155986"/>
    <w:rPr>
      <w:rFonts w:ascii="Cambria" w:eastAsia="Times New Roman" w:hAnsi="Cambria"/>
    </w:rPr>
  </w:style>
  <w:style w:type="paragraph" w:styleId="Titel">
    <w:name w:val="Title"/>
    <w:basedOn w:val="Standard"/>
    <w:next w:val="Standard"/>
    <w:link w:val="TitelZchn"/>
    <w:uiPriority w:val="10"/>
    <w:qFormat/>
    <w:rsid w:val="00155986"/>
    <w:pPr>
      <w:spacing w:before="240" w:after="60"/>
      <w:jc w:val="center"/>
      <w:outlineLvl w:val="0"/>
    </w:pPr>
    <w:rPr>
      <w:rFonts w:ascii="Cambria" w:eastAsia="Times New Roman" w:hAnsi="Cambria"/>
      <w:b/>
      <w:bCs/>
      <w:kern w:val="28"/>
      <w:sz w:val="32"/>
      <w:szCs w:val="32"/>
    </w:rPr>
  </w:style>
  <w:style w:type="character" w:customStyle="1" w:styleId="TitelZchn">
    <w:name w:val="Titel Zchn"/>
    <w:link w:val="Titel"/>
    <w:uiPriority w:val="10"/>
    <w:rsid w:val="00155986"/>
    <w:rPr>
      <w:rFonts w:ascii="Cambria" w:eastAsia="Times New Roman" w:hAnsi="Cambria"/>
      <w:b/>
      <w:bCs/>
      <w:kern w:val="28"/>
      <w:sz w:val="32"/>
      <w:szCs w:val="32"/>
    </w:rPr>
  </w:style>
  <w:style w:type="paragraph" w:styleId="Untertitel">
    <w:name w:val="Subtitle"/>
    <w:basedOn w:val="Standard"/>
    <w:next w:val="Standard"/>
    <w:link w:val="UntertitelZchn"/>
    <w:uiPriority w:val="11"/>
    <w:qFormat/>
    <w:rsid w:val="00155986"/>
    <w:pPr>
      <w:spacing w:after="60"/>
      <w:jc w:val="center"/>
      <w:outlineLvl w:val="1"/>
    </w:pPr>
    <w:rPr>
      <w:rFonts w:ascii="Cambria" w:eastAsia="Times New Roman" w:hAnsi="Cambria"/>
      <w:sz w:val="24"/>
    </w:rPr>
  </w:style>
  <w:style w:type="character" w:customStyle="1" w:styleId="UntertitelZchn">
    <w:name w:val="Untertitel Zchn"/>
    <w:link w:val="Untertitel"/>
    <w:uiPriority w:val="11"/>
    <w:rsid w:val="00155986"/>
    <w:rPr>
      <w:rFonts w:ascii="Cambria" w:eastAsia="Times New Roman" w:hAnsi="Cambria"/>
      <w:sz w:val="24"/>
    </w:rPr>
  </w:style>
  <w:style w:type="character" w:styleId="Fett">
    <w:name w:val="Strong"/>
    <w:uiPriority w:val="22"/>
    <w:qFormat/>
    <w:rsid w:val="00155986"/>
    <w:rPr>
      <w:b/>
      <w:bCs/>
    </w:rPr>
  </w:style>
  <w:style w:type="character" w:styleId="Hervorhebung">
    <w:name w:val="Emphasis"/>
    <w:uiPriority w:val="20"/>
    <w:qFormat/>
    <w:rsid w:val="00155986"/>
    <w:rPr>
      <w:rFonts w:ascii="Calibri" w:hAnsi="Calibri"/>
      <w:b/>
      <w:i/>
      <w:iCs/>
    </w:rPr>
  </w:style>
  <w:style w:type="paragraph" w:styleId="KeinLeerraum">
    <w:name w:val="No Spacing"/>
    <w:basedOn w:val="Standard"/>
    <w:uiPriority w:val="1"/>
    <w:qFormat/>
    <w:rsid w:val="00155986"/>
    <w:rPr>
      <w:szCs w:val="32"/>
    </w:rPr>
  </w:style>
  <w:style w:type="paragraph" w:styleId="Listenabsatz">
    <w:name w:val="List Paragraph"/>
    <w:basedOn w:val="Standard"/>
    <w:uiPriority w:val="34"/>
    <w:qFormat/>
    <w:rsid w:val="00155986"/>
    <w:pPr>
      <w:ind w:left="720"/>
      <w:contextualSpacing/>
    </w:pPr>
  </w:style>
  <w:style w:type="paragraph" w:styleId="Zitat">
    <w:name w:val="Quote"/>
    <w:basedOn w:val="Standard"/>
    <w:next w:val="Standard"/>
    <w:link w:val="ZitatZchn"/>
    <w:uiPriority w:val="29"/>
    <w:qFormat/>
    <w:rsid w:val="00155986"/>
    <w:rPr>
      <w:i/>
      <w:sz w:val="24"/>
    </w:rPr>
  </w:style>
  <w:style w:type="character" w:customStyle="1" w:styleId="ZitatZchn">
    <w:name w:val="Zitat Zchn"/>
    <w:link w:val="Zitat"/>
    <w:uiPriority w:val="29"/>
    <w:rsid w:val="00155986"/>
    <w:rPr>
      <w:i/>
      <w:sz w:val="24"/>
    </w:rPr>
  </w:style>
  <w:style w:type="paragraph" w:styleId="IntensivesZitat">
    <w:name w:val="Intense Quote"/>
    <w:basedOn w:val="Standard"/>
    <w:next w:val="Standard"/>
    <w:link w:val="IntensivesZitatZchn"/>
    <w:uiPriority w:val="30"/>
    <w:qFormat/>
    <w:rsid w:val="00155986"/>
    <w:pPr>
      <w:ind w:left="720" w:right="720"/>
    </w:pPr>
    <w:rPr>
      <w:b/>
      <w:i/>
      <w:sz w:val="24"/>
    </w:rPr>
  </w:style>
  <w:style w:type="character" w:customStyle="1" w:styleId="IntensivesZitatZchn">
    <w:name w:val="Intensives Zitat Zchn"/>
    <w:link w:val="IntensivesZitat"/>
    <w:uiPriority w:val="30"/>
    <w:rsid w:val="00155986"/>
    <w:rPr>
      <w:b/>
      <w:i/>
      <w:sz w:val="24"/>
    </w:rPr>
  </w:style>
  <w:style w:type="character" w:styleId="SchwacheHervorhebung">
    <w:name w:val="Subtle Emphasis"/>
    <w:uiPriority w:val="19"/>
    <w:qFormat/>
    <w:rsid w:val="00155986"/>
    <w:rPr>
      <w:i/>
      <w:color w:val="5A5A5A"/>
    </w:rPr>
  </w:style>
  <w:style w:type="character" w:styleId="IntensiveHervorhebung">
    <w:name w:val="Intense Emphasis"/>
    <w:uiPriority w:val="21"/>
    <w:qFormat/>
    <w:rsid w:val="00155986"/>
    <w:rPr>
      <w:b/>
      <w:i/>
      <w:sz w:val="24"/>
      <w:szCs w:val="24"/>
      <w:u w:val="single"/>
    </w:rPr>
  </w:style>
  <w:style w:type="character" w:styleId="SchwacherVerweis">
    <w:name w:val="Subtle Reference"/>
    <w:uiPriority w:val="31"/>
    <w:qFormat/>
    <w:rsid w:val="00155986"/>
    <w:rPr>
      <w:sz w:val="24"/>
      <w:szCs w:val="24"/>
      <w:u w:val="single"/>
    </w:rPr>
  </w:style>
  <w:style w:type="character" w:styleId="IntensiverVerweis">
    <w:name w:val="Intense Reference"/>
    <w:uiPriority w:val="32"/>
    <w:qFormat/>
    <w:rsid w:val="00155986"/>
    <w:rPr>
      <w:b/>
      <w:sz w:val="24"/>
      <w:u w:val="single"/>
    </w:rPr>
  </w:style>
  <w:style w:type="character" w:styleId="Buchtitel">
    <w:name w:val="Book Title"/>
    <w:uiPriority w:val="33"/>
    <w:qFormat/>
    <w:rsid w:val="00155986"/>
    <w:rPr>
      <w:rFonts w:ascii="Cambria" w:eastAsia="Times New Roman" w:hAnsi="Cambria"/>
      <w:b/>
      <w:i/>
      <w:sz w:val="24"/>
      <w:szCs w:val="24"/>
    </w:rPr>
  </w:style>
  <w:style w:type="paragraph" w:styleId="Inhaltsverzeichnisberschrift">
    <w:name w:val="TOC Heading"/>
    <w:basedOn w:val="berschrift1"/>
    <w:next w:val="Standard"/>
    <w:uiPriority w:val="39"/>
    <w:semiHidden/>
    <w:unhideWhenUsed/>
    <w:qFormat/>
    <w:rsid w:val="00155986"/>
    <w:pPr>
      <w:outlineLvl w:val="9"/>
    </w:pPr>
  </w:style>
  <w:style w:type="table" w:styleId="Tabellenraster">
    <w:name w:val="Table Grid"/>
    <w:basedOn w:val="NormaleTabelle"/>
    <w:uiPriority w:val="59"/>
    <w:rsid w:val="00725A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imes New Roman"/>
        <w:sz w:val="22"/>
        <w:szCs w:val="24"/>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55986"/>
  </w:style>
  <w:style w:type="paragraph" w:styleId="berschrift1">
    <w:name w:val="heading 1"/>
    <w:basedOn w:val="Standard"/>
    <w:next w:val="Standard"/>
    <w:link w:val="berschrift1Zchn"/>
    <w:uiPriority w:val="9"/>
    <w:qFormat/>
    <w:rsid w:val="00155986"/>
    <w:pPr>
      <w:keepNext/>
      <w:spacing w:before="240" w:after="60"/>
      <w:outlineLvl w:val="0"/>
    </w:pPr>
    <w:rPr>
      <w:rFonts w:ascii="Cambria" w:eastAsia="Times New Roman" w:hAnsi="Cambria"/>
      <w:b/>
      <w:bCs/>
      <w:kern w:val="32"/>
      <w:sz w:val="32"/>
      <w:szCs w:val="32"/>
    </w:rPr>
  </w:style>
  <w:style w:type="paragraph" w:styleId="berschrift2">
    <w:name w:val="heading 2"/>
    <w:basedOn w:val="Standard"/>
    <w:next w:val="Standard"/>
    <w:link w:val="berschrift2Zchn"/>
    <w:uiPriority w:val="9"/>
    <w:semiHidden/>
    <w:unhideWhenUsed/>
    <w:qFormat/>
    <w:rsid w:val="00155986"/>
    <w:pPr>
      <w:keepNext/>
      <w:spacing w:before="240" w:after="60"/>
      <w:outlineLvl w:val="1"/>
    </w:pPr>
    <w:rPr>
      <w:rFonts w:ascii="Cambria" w:eastAsia="Times New Roman" w:hAnsi="Cambria"/>
      <w:b/>
      <w:bCs/>
      <w:i/>
      <w:iCs/>
      <w:sz w:val="28"/>
      <w:szCs w:val="28"/>
    </w:rPr>
  </w:style>
  <w:style w:type="paragraph" w:styleId="berschrift3">
    <w:name w:val="heading 3"/>
    <w:basedOn w:val="Standard"/>
    <w:next w:val="Standard"/>
    <w:link w:val="berschrift3Zchn"/>
    <w:uiPriority w:val="9"/>
    <w:semiHidden/>
    <w:unhideWhenUsed/>
    <w:qFormat/>
    <w:rsid w:val="00155986"/>
    <w:pPr>
      <w:keepNext/>
      <w:spacing w:before="240" w:after="60"/>
      <w:outlineLvl w:val="2"/>
    </w:pPr>
    <w:rPr>
      <w:rFonts w:ascii="Cambria" w:eastAsia="Times New Roman" w:hAnsi="Cambria"/>
      <w:b/>
      <w:bCs/>
      <w:sz w:val="26"/>
      <w:szCs w:val="26"/>
    </w:rPr>
  </w:style>
  <w:style w:type="paragraph" w:styleId="berschrift4">
    <w:name w:val="heading 4"/>
    <w:basedOn w:val="Standard"/>
    <w:next w:val="Standard"/>
    <w:link w:val="berschrift4Zchn"/>
    <w:uiPriority w:val="9"/>
    <w:semiHidden/>
    <w:unhideWhenUsed/>
    <w:qFormat/>
    <w:rsid w:val="00155986"/>
    <w:pPr>
      <w:keepNext/>
      <w:spacing w:before="240" w:after="60"/>
      <w:outlineLvl w:val="3"/>
    </w:pPr>
    <w:rPr>
      <w:b/>
      <w:bCs/>
      <w:sz w:val="28"/>
      <w:szCs w:val="28"/>
    </w:rPr>
  </w:style>
  <w:style w:type="paragraph" w:styleId="berschrift5">
    <w:name w:val="heading 5"/>
    <w:basedOn w:val="Standard"/>
    <w:next w:val="Standard"/>
    <w:link w:val="berschrift5Zchn"/>
    <w:uiPriority w:val="9"/>
    <w:semiHidden/>
    <w:unhideWhenUsed/>
    <w:qFormat/>
    <w:rsid w:val="00155986"/>
    <w:pPr>
      <w:spacing w:before="240" w:after="60"/>
      <w:outlineLvl w:val="4"/>
    </w:pPr>
    <w:rPr>
      <w:b/>
      <w:bCs/>
      <w:i/>
      <w:iCs/>
      <w:sz w:val="26"/>
      <w:szCs w:val="26"/>
    </w:rPr>
  </w:style>
  <w:style w:type="paragraph" w:styleId="berschrift6">
    <w:name w:val="heading 6"/>
    <w:basedOn w:val="Standard"/>
    <w:next w:val="Standard"/>
    <w:link w:val="berschrift6Zchn"/>
    <w:uiPriority w:val="9"/>
    <w:semiHidden/>
    <w:unhideWhenUsed/>
    <w:qFormat/>
    <w:rsid w:val="00155986"/>
    <w:pPr>
      <w:spacing w:before="240" w:after="60"/>
      <w:outlineLvl w:val="5"/>
    </w:pPr>
    <w:rPr>
      <w:b/>
      <w:bCs/>
    </w:rPr>
  </w:style>
  <w:style w:type="paragraph" w:styleId="berschrift7">
    <w:name w:val="heading 7"/>
    <w:basedOn w:val="Standard"/>
    <w:next w:val="Standard"/>
    <w:link w:val="berschrift7Zchn"/>
    <w:uiPriority w:val="9"/>
    <w:semiHidden/>
    <w:unhideWhenUsed/>
    <w:qFormat/>
    <w:rsid w:val="00155986"/>
    <w:pPr>
      <w:spacing w:before="240" w:after="60"/>
      <w:outlineLvl w:val="6"/>
    </w:pPr>
    <w:rPr>
      <w:sz w:val="24"/>
    </w:rPr>
  </w:style>
  <w:style w:type="paragraph" w:styleId="berschrift8">
    <w:name w:val="heading 8"/>
    <w:basedOn w:val="Standard"/>
    <w:next w:val="Standard"/>
    <w:link w:val="berschrift8Zchn"/>
    <w:uiPriority w:val="9"/>
    <w:semiHidden/>
    <w:unhideWhenUsed/>
    <w:qFormat/>
    <w:rsid w:val="00155986"/>
    <w:pPr>
      <w:spacing w:before="240" w:after="60"/>
      <w:outlineLvl w:val="7"/>
    </w:pPr>
    <w:rPr>
      <w:i/>
      <w:iCs/>
      <w:sz w:val="24"/>
    </w:rPr>
  </w:style>
  <w:style w:type="paragraph" w:styleId="berschrift9">
    <w:name w:val="heading 9"/>
    <w:basedOn w:val="Standard"/>
    <w:next w:val="Standard"/>
    <w:link w:val="berschrift9Zchn"/>
    <w:uiPriority w:val="9"/>
    <w:semiHidden/>
    <w:unhideWhenUsed/>
    <w:qFormat/>
    <w:rsid w:val="00155986"/>
    <w:pPr>
      <w:spacing w:before="240" w:after="60"/>
      <w:outlineLvl w:val="8"/>
    </w:pPr>
    <w:rPr>
      <w:rFonts w:ascii="Cambria" w:eastAsia="Times New Roman" w:hAnsi="Cambri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155986"/>
    <w:rPr>
      <w:rFonts w:ascii="Cambria" w:eastAsia="Times New Roman" w:hAnsi="Cambria"/>
      <w:b/>
      <w:bCs/>
      <w:kern w:val="32"/>
      <w:sz w:val="32"/>
      <w:szCs w:val="32"/>
    </w:rPr>
  </w:style>
  <w:style w:type="character" w:customStyle="1" w:styleId="berschrift2Zchn">
    <w:name w:val="Überschrift 2 Zchn"/>
    <w:link w:val="berschrift2"/>
    <w:uiPriority w:val="9"/>
    <w:semiHidden/>
    <w:rsid w:val="00155986"/>
    <w:rPr>
      <w:rFonts w:ascii="Cambria" w:eastAsia="Times New Roman" w:hAnsi="Cambria"/>
      <w:b/>
      <w:bCs/>
      <w:i/>
      <w:iCs/>
      <w:sz w:val="28"/>
      <w:szCs w:val="28"/>
    </w:rPr>
  </w:style>
  <w:style w:type="character" w:customStyle="1" w:styleId="berschrift3Zchn">
    <w:name w:val="Überschrift 3 Zchn"/>
    <w:link w:val="berschrift3"/>
    <w:uiPriority w:val="9"/>
    <w:semiHidden/>
    <w:rsid w:val="00155986"/>
    <w:rPr>
      <w:rFonts w:ascii="Cambria" w:eastAsia="Times New Roman" w:hAnsi="Cambria"/>
      <w:b/>
      <w:bCs/>
      <w:sz w:val="26"/>
      <w:szCs w:val="26"/>
    </w:rPr>
  </w:style>
  <w:style w:type="character" w:customStyle="1" w:styleId="berschrift4Zchn">
    <w:name w:val="Überschrift 4 Zchn"/>
    <w:link w:val="berschrift4"/>
    <w:uiPriority w:val="9"/>
    <w:semiHidden/>
    <w:rsid w:val="00155986"/>
    <w:rPr>
      <w:b/>
      <w:bCs/>
      <w:sz w:val="28"/>
      <w:szCs w:val="28"/>
    </w:rPr>
  </w:style>
  <w:style w:type="character" w:customStyle="1" w:styleId="berschrift5Zchn">
    <w:name w:val="Überschrift 5 Zchn"/>
    <w:link w:val="berschrift5"/>
    <w:uiPriority w:val="9"/>
    <w:semiHidden/>
    <w:rsid w:val="00155986"/>
    <w:rPr>
      <w:b/>
      <w:bCs/>
      <w:i/>
      <w:iCs/>
      <w:sz w:val="26"/>
      <w:szCs w:val="26"/>
    </w:rPr>
  </w:style>
  <w:style w:type="character" w:customStyle="1" w:styleId="berschrift6Zchn">
    <w:name w:val="Überschrift 6 Zchn"/>
    <w:link w:val="berschrift6"/>
    <w:uiPriority w:val="9"/>
    <w:semiHidden/>
    <w:rsid w:val="00155986"/>
    <w:rPr>
      <w:b/>
      <w:bCs/>
    </w:rPr>
  </w:style>
  <w:style w:type="character" w:customStyle="1" w:styleId="berschrift7Zchn">
    <w:name w:val="Überschrift 7 Zchn"/>
    <w:link w:val="berschrift7"/>
    <w:uiPriority w:val="9"/>
    <w:semiHidden/>
    <w:rsid w:val="00155986"/>
    <w:rPr>
      <w:sz w:val="24"/>
    </w:rPr>
  </w:style>
  <w:style w:type="character" w:customStyle="1" w:styleId="berschrift8Zchn">
    <w:name w:val="Überschrift 8 Zchn"/>
    <w:link w:val="berschrift8"/>
    <w:uiPriority w:val="9"/>
    <w:semiHidden/>
    <w:rsid w:val="00155986"/>
    <w:rPr>
      <w:i/>
      <w:iCs/>
      <w:sz w:val="24"/>
    </w:rPr>
  </w:style>
  <w:style w:type="character" w:customStyle="1" w:styleId="berschrift9Zchn">
    <w:name w:val="Überschrift 9 Zchn"/>
    <w:link w:val="berschrift9"/>
    <w:uiPriority w:val="9"/>
    <w:semiHidden/>
    <w:rsid w:val="00155986"/>
    <w:rPr>
      <w:rFonts w:ascii="Cambria" w:eastAsia="Times New Roman" w:hAnsi="Cambria"/>
    </w:rPr>
  </w:style>
  <w:style w:type="paragraph" w:styleId="Titel">
    <w:name w:val="Title"/>
    <w:basedOn w:val="Standard"/>
    <w:next w:val="Standard"/>
    <w:link w:val="TitelZchn"/>
    <w:uiPriority w:val="10"/>
    <w:qFormat/>
    <w:rsid w:val="00155986"/>
    <w:pPr>
      <w:spacing w:before="240" w:after="60"/>
      <w:jc w:val="center"/>
      <w:outlineLvl w:val="0"/>
    </w:pPr>
    <w:rPr>
      <w:rFonts w:ascii="Cambria" w:eastAsia="Times New Roman" w:hAnsi="Cambria"/>
      <w:b/>
      <w:bCs/>
      <w:kern w:val="28"/>
      <w:sz w:val="32"/>
      <w:szCs w:val="32"/>
    </w:rPr>
  </w:style>
  <w:style w:type="character" w:customStyle="1" w:styleId="TitelZchn">
    <w:name w:val="Titel Zchn"/>
    <w:link w:val="Titel"/>
    <w:uiPriority w:val="10"/>
    <w:rsid w:val="00155986"/>
    <w:rPr>
      <w:rFonts w:ascii="Cambria" w:eastAsia="Times New Roman" w:hAnsi="Cambria"/>
      <w:b/>
      <w:bCs/>
      <w:kern w:val="28"/>
      <w:sz w:val="32"/>
      <w:szCs w:val="32"/>
    </w:rPr>
  </w:style>
  <w:style w:type="paragraph" w:styleId="Untertitel">
    <w:name w:val="Subtitle"/>
    <w:basedOn w:val="Standard"/>
    <w:next w:val="Standard"/>
    <w:link w:val="UntertitelZchn"/>
    <w:uiPriority w:val="11"/>
    <w:qFormat/>
    <w:rsid w:val="00155986"/>
    <w:pPr>
      <w:spacing w:after="60"/>
      <w:jc w:val="center"/>
      <w:outlineLvl w:val="1"/>
    </w:pPr>
    <w:rPr>
      <w:rFonts w:ascii="Cambria" w:eastAsia="Times New Roman" w:hAnsi="Cambria"/>
      <w:sz w:val="24"/>
    </w:rPr>
  </w:style>
  <w:style w:type="character" w:customStyle="1" w:styleId="UntertitelZchn">
    <w:name w:val="Untertitel Zchn"/>
    <w:link w:val="Untertitel"/>
    <w:uiPriority w:val="11"/>
    <w:rsid w:val="00155986"/>
    <w:rPr>
      <w:rFonts w:ascii="Cambria" w:eastAsia="Times New Roman" w:hAnsi="Cambria"/>
      <w:sz w:val="24"/>
    </w:rPr>
  </w:style>
  <w:style w:type="character" w:styleId="Fett">
    <w:name w:val="Strong"/>
    <w:uiPriority w:val="22"/>
    <w:qFormat/>
    <w:rsid w:val="00155986"/>
    <w:rPr>
      <w:b/>
      <w:bCs/>
    </w:rPr>
  </w:style>
  <w:style w:type="character" w:styleId="Hervorhebung">
    <w:name w:val="Emphasis"/>
    <w:uiPriority w:val="20"/>
    <w:qFormat/>
    <w:rsid w:val="00155986"/>
    <w:rPr>
      <w:rFonts w:ascii="Calibri" w:hAnsi="Calibri"/>
      <w:b/>
      <w:i/>
      <w:iCs/>
    </w:rPr>
  </w:style>
  <w:style w:type="paragraph" w:styleId="KeinLeerraum">
    <w:name w:val="No Spacing"/>
    <w:basedOn w:val="Standard"/>
    <w:uiPriority w:val="1"/>
    <w:qFormat/>
    <w:rsid w:val="00155986"/>
    <w:rPr>
      <w:szCs w:val="32"/>
    </w:rPr>
  </w:style>
  <w:style w:type="paragraph" w:styleId="Listenabsatz">
    <w:name w:val="List Paragraph"/>
    <w:basedOn w:val="Standard"/>
    <w:uiPriority w:val="34"/>
    <w:qFormat/>
    <w:rsid w:val="00155986"/>
    <w:pPr>
      <w:ind w:left="720"/>
      <w:contextualSpacing/>
    </w:pPr>
  </w:style>
  <w:style w:type="paragraph" w:styleId="Zitat">
    <w:name w:val="Quote"/>
    <w:basedOn w:val="Standard"/>
    <w:next w:val="Standard"/>
    <w:link w:val="ZitatZchn"/>
    <w:uiPriority w:val="29"/>
    <w:qFormat/>
    <w:rsid w:val="00155986"/>
    <w:rPr>
      <w:i/>
      <w:sz w:val="24"/>
    </w:rPr>
  </w:style>
  <w:style w:type="character" w:customStyle="1" w:styleId="ZitatZchn">
    <w:name w:val="Zitat Zchn"/>
    <w:link w:val="Zitat"/>
    <w:uiPriority w:val="29"/>
    <w:rsid w:val="00155986"/>
    <w:rPr>
      <w:i/>
      <w:sz w:val="24"/>
    </w:rPr>
  </w:style>
  <w:style w:type="paragraph" w:styleId="IntensivesZitat">
    <w:name w:val="Intense Quote"/>
    <w:basedOn w:val="Standard"/>
    <w:next w:val="Standard"/>
    <w:link w:val="IntensivesZitatZchn"/>
    <w:uiPriority w:val="30"/>
    <w:qFormat/>
    <w:rsid w:val="00155986"/>
    <w:pPr>
      <w:ind w:left="720" w:right="720"/>
    </w:pPr>
    <w:rPr>
      <w:b/>
      <w:i/>
      <w:sz w:val="24"/>
    </w:rPr>
  </w:style>
  <w:style w:type="character" w:customStyle="1" w:styleId="IntensivesZitatZchn">
    <w:name w:val="Intensives Zitat Zchn"/>
    <w:link w:val="IntensivesZitat"/>
    <w:uiPriority w:val="30"/>
    <w:rsid w:val="00155986"/>
    <w:rPr>
      <w:b/>
      <w:i/>
      <w:sz w:val="24"/>
    </w:rPr>
  </w:style>
  <w:style w:type="character" w:styleId="SchwacheHervorhebung">
    <w:name w:val="Subtle Emphasis"/>
    <w:uiPriority w:val="19"/>
    <w:qFormat/>
    <w:rsid w:val="00155986"/>
    <w:rPr>
      <w:i/>
      <w:color w:val="5A5A5A"/>
    </w:rPr>
  </w:style>
  <w:style w:type="character" w:styleId="IntensiveHervorhebung">
    <w:name w:val="Intense Emphasis"/>
    <w:uiPriority w:val="21"/>
    <w:qFormat/>
    <w:rsid w:val="00155986"/>
    <w:rPr>
      <w:b/>
      <w:i/>
      <w:sz w:val="24"/>
      <w:szCs w:val="24"/>
      <w:u w:val="single"/>
    </w:rPr>
  </w:style>
  <w:style w:type="character" w:styleId="SchwacherVerweis">
    <w:name w:val="Subtle Reference"/>
    <w:uiPriority w:val="31"/>
    <w:qFormat/>
    <w:rsid w:val="00155986"/>
    <w:rPr>
      <w:sz w:val="24"/>
      <w:szCs w:val="24"/>
      <w:u w:val="single"/>
    </w:rPr>
  </w:style>
  <w:style w:type="character" w:styleId="IntensiverVerweis">
    <w:name w:val="Intense Reference"/>
    <w:uiPriority w:val="32"/>
    <w:qFormat/>
    <w:rsid w:val="00155986"/>
    <w:rPr>
      <w:b/>
      <w:sz w:val="24"/>
      <w:u w:val="single"/>
    </w:rPr>
  </w:style>
  <w:style w:type="character" w:styleId="Buchtitel">
    <w:name w:val="Book Title"/>
    <w:uiPriority w:val="33"/>
    <w:qFormat/>
    <w:rsid w:val="00155986"/>
    <w:rPr>
      <w:rFonts w:ascii="Cambria" w:eastAsia="Times New Roman" w:hAnsi="Cambria"/>
      <w:b/>
      <w:i/>
      <w:sz w:val="24"/>
      <w:szCs w:val="24"/>
    </w:rPr>
  </w:style>
  <w:style w:type="paragraph" w:styleId="Inhaltsverzeichnisberschrift">
    <w:name w:val="TOC Heading"/>
    <w:basedOn w:val="berschrift1"/>
    <w:next w:val="Standard"/>
    <w:uiPriority w:val="39"/>
    <w:semiHidden/>
    <w:unhideWhenUsed/>
    <w:qFormat/>
    <w:rsid w:val="00155986"/>
    <w:pPr>
      <w:outlineLvl w:val="9"/>
    </w:pPr>
  </w:style>
  <w:style w:type="table" w:styleId="Tabellenraster">
    <w:name w:val="Table Grid"/>
    <w:basedOn w:val="NormaleTabelle"/>
    <w:uiPriority w:val="59"/>
    <w:rsid w:val="00725A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DC1DC24A.dotm</Template>
  <TotalTime>0</TotalTime>
  <Pages>4</Pages>
  <Words>1175</Words>
  <Characters>7404</Characters>
  <Application>Microsoft Office Word</Application>
  <DocSecurity>0</DocSecurity>
  <Lines>61</Lines>
  <Paragraphs>17</Paragraphs>
  <ScaleCrop>false</ScaleCrop>
  <HeadingPairs>
    <vt:vector size="2" baseType="variant">
      <vt:variant>
        <vt:lpstr>Titel</vt:lpstr>
      </vt:variant>
      <vt:variant>
        <vt:i4>1</vt:i4>
      </vt:variant>
    </vt:vector>
  </HeadingPairs>
  <TitlesOfParts>
    <vt:vector size="1" baseType="lpstr">
      <vt:lpstr/>
    </vt:vector>
  </TitlesOfParts>
  <Company>Gemeinde Am Mellensee</Company>
  <LinksUpToDate>false</LinksUpToDate>
  <CharactersWithSpaces>8562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Richter, 10, Gemeinde Am Mellensee</dc:creator>
  <cp:lastModifiedBy>Richter, 10, Gemeinde Am Mellensee</cp:lastModifiedBy>
  <cp:revision>3</cp:revision>
  <dcterms:created xsi:type="dcterms:W3CDTF">2017-07-04T04:03:00Z</dcterms:created>
  <dcterms:modified xsi:type="dcterms:W3CDTF">2017-07-04T06:33:00Z</dcterms:modified>
</cp:coreProperties>
</file>